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68CA4" w14:textId="77777777" w:rsidR="00FC70DC" w:rsidRPr="00AC2114" w:rsidRDefault="00FC70DC" w:rsidP="00FC70DC">
      <w:pPr>
        <w:pStyle w:val="Default"/>
        <w:rPr>
          <w:rFonts w:ascii="Calibri" w:hAnsi="Calibri"/>
        </w:rPr>
      </w:pPr>
    </w:p>
    <w:p w14:paraId="77858DDB" w14:textId="77777777" w:rsidR="008E2B68" w:rsidRDefault="00FC70DC" w:rsidP="00AC2114">
      <w:pPr>
        <w:pStyle w:val="Default"/>
        <w:jc w:val="center"/>
        <w:rPr>
          <w:rFonts w:ascii="Calibri" w:hAnsi="Calibri"/>
          <w:b/>
        </w:rPr>
      </w:pPr>
      <w:r w:rsidRPr="00AC2114">
        <w:rPr>
          <w:rFonts w:ascii="Calibri" w:hAnsi="Calibri"/>
          <w:b/>
        </w:rPr>
        <w:t xml:space="preserve">Zásady zpracování osobních údajů ve společnosti </w:t>
      </w:r>
    </w:p>
    <w:p w14:paraId="6BEF0AD4" w14:textId="77777777" w:rsidR="008E2B68" w:rsidRPr="008E2B68" w:rsidRDefault="008E2B68" w:rsidP="00AC2114">
      <w:pPr>
        <w:pStyle w:val="Default"/>
        <w:jc w:val="center"/>
        <w:rPr>
          <w:rStyle w:val="Siln"/>
          <w:rFonts w:asciiTheme="minorHAnsi" w:hAnsiTheme="minorHAnsi" w:cstheme="minorHAnsi"/>
        </w:rPr>
      </w:pPr>
      <w:proofErr w:type="gramStart"/>
      <w:r w:rsidRPr="008E2B68">
        <w:rPr>
          <w:rStyle w:val="Siln"/>
          <w:rFonts w:asciiTheme="minorHAnsi" w:hAnsiTheme="minorHAnsi" w:cstheme="minorHAnsi"/>
        </w:rPr>
        <w:t>ARR - Agentura</w:t>
      </w:r>
      <w:proofErr w:type="gramEnd"/>
      <w:r w:rsidRPr="008E2B68">
        <w:rPr>
          <w:rStyle w:val="Siln"/>
          <w:rFonts w:asciiTheme="minorHAnsi" w:hAnsiTheme="minorHAnsi" w:cstheme="minorHAnsi"/>
        </w:rPr>
        <w:t xml:space="preserve"> regionálního rozvoje, spol. s r.o. </w:t>
      </w:r>
    </w:p>
    <w:p w14:paraId="529E45F8" w14:textId="0EF62A20" w:rsidR="00A82A3C" w:rsidRPr="008E2B68" w:rsidRDefault="008E2B68" w:rsidP="00AC2114">
      <w:pPr>
        <w:pStyle w:val="Default"/>
        <w:jc w:val="center"/>
        <w:rPr>
          <w:rFonts w:asciiTheme="minorHAnsi" w:hAnsiTheme="minorHAnsi" w:cstheme="minorHAnsi"/>
          <w:b/>
        </w:rPr>
      </w:pPr>
      <w:r w:rsidRPr="008E2B68">
        <w:rPr>
          <w:rStyle w:val="Siln"/>
          <w:rFonts w:asciiTheme="minorHAnsi" w:hAnsiTheme="minorHAnsi" w:cstheme="minorHAnsi"/>
        </w:rPr>
        <w:t xml:space="preserve">při poskytování služeb na webu </w:t>
      </w:r>
      <w:r w:rsidR="006D17CF">
        <w:rPr>
          <w:rStyle w:val="Siln"/>
          <w:rFonts w:asciiTheme="minorHAnsi" w:hAnsiTheme="minorHAnsi" w:cstheme="minorHAnsi"/>
        </w:rPr>
        <w:t>C</w:t>
      </w:r>
      <w:r w:rsidRPr="008E2B68">
        <w:rPr>
          <w:rStyle w:val="Siln"/>
          <w:rFonts w:asciiTheme="minorHAnsi" w:hAnsiTheme="minorHAnsi" w:cstheme="minorHAnsi"/>
        </w:rPr>
        <w:t>rystalvalley.cz</w:t>
      </w:r>
    </w:p>
    <w:p w14:paraId="1CEF257F" w14:textId="47A3105F" w:rsidR="00FC70DC" w:rsidRPr="00AC2114" w:rsidRDefault="00FC70DC" w:rsidP="00AC2114">
      <w:pPr>
        <w:pStyle w:val="Default"/>
        <w:jc w:val="center"/>
        <w:rPr>
          <w:rFonts w:ascii="Calibri" w:hAnsi="Calibri"/>
          <w:b/>
        </w:rPr>
      </w:pPr>
      <w:r w:rsidRPr="00AC2114">
        <w:rPr>
          <w:rFonts w:ascii="Calibri" w:hAnsi="Calibri"/>
          <w:b/>
        </w:rPr>
        <w:t xml:space="preserve">Účinnost: </w:t>
      </w:r>
      <w:r w:rsidR="008E2B68">
        <w:rPr>
          <w:rFonts w:ascii="Calibri" w:hAnsi="Calibri"/>
          <w:b/>
        </w:rPr>
        <w:t>2</w:t>
      </w:r>
      <w:r w:rsidRPr="00AC2114">
        <w:rPr>
          <w:rFonts w:ascii="Calibri" w:hAnsi="Calibri"/>
          <w:b/>
        </w:rPr>
        <w:t xml:space="preserve">. </w:t>
      </w:r>
      <w:r w:rsidR="008E2B68">
        <w:rPr>
          <w:rFonts w:ascii="Calibri" w:hAnsi="Calibri"/>
          <w:b/>
        </w:rPr>
        <w:t>června</w:t>
      </w:r>
      <w:r w:rsidRPr="00AC2114">
        <w:rPr>
          <w:rFonts w:ascii="Calibri" w:hAnsi="Calibri"/>
          <w:b/>
        </w:rPr>
        <w:t xml:space="preserve"> 20</w:t>
      </w:r>
      <w:r w:rsidR="0043250F">
        <w:rPr>
          <w:rFonts w:ascii="Calibri" w:hAnsi="Calibri"/>
          <w:b/>
        </w:rPr>
        <w:t>20</w:t>
      </w:r>
    </w:p>
    <w:p w14:paraId="1D7E29EB" w14:textId="77777777" w:rsidR="001C1168" w:rsidRPr="00AC2114" w:rsidRDefault="001C1168" w:rsidP="00FC70DC">
      <w:pPr>
        <w:pStyle w:val="Default"/>
        <w:rPr>
          <w:rFonts w:ascii="Calibri" w:hAnsi="Calibri"/>
          <w:color w:val="auto"/>
          <w:sz w:val="23"/>
          <w:szCs w:val="23"/>
        </w:rPr>
      </w:pPr>
    </w:p>
    <w:p w14:paraId="0C1AD95E" w14:textId="77777777" w:rsidR="00FC70DC" w:rsidRPr="00AC2114" w:rsidRDefault="00FC70DC" w:rsidP="00A82A3C">
      <w:pPr>
        <w:pStyle w:val="Default"/>
        <w:numPr>
          <w:ilvl w:val="0"/>
          <w:numId w:val="22"/>
        </w:numPr>
        <w:rPr>
          <w:rFonts w:ascii="Calibri" w:hAnsi="Calibri"/>
          <w:color w:val="auto"/>
          <w:sz w:val="22"/>
          <w:szCs w:val="22"/>
        </w:rPr>
      </w:pPr>
      <w:r w:rsidRPr="00AC2114">
        <w:rPr>
          <w:rFonts w:ascii="Calibri" w:hAnsi="Calibri"/>
          <w:b/>
          <w:bCs/>
          <w:color w:val="auto"/>
          <w:sz w:val="22"/>
          <w:szCs w:val="22"/>
        </w:rPr>
        <w:t xml:space="preserve">Chráníme Vaše osobní údaje </w:t>
      </w:r>
    </w:p>
    <w:p w14:paraId="7D119913" w14:textId="77777777" w:rsidR="00A82A3C" w:rsidRPr="00AC2114" w:rsidRDefault="00A82A3C" w:rsidP="00FC70DC">
      <w:pPr>
        <w:pStyle w:val="Default"/>
        <w:rPr>
          <w:rFonts w:ascii="Calibri" w:hAnsi="Calibri"/>
          <w:color w:val="auto"/>
          <w:sz w:val="20"/>
          <w:szCs w:val="20"/>
        </w:rPr>
      </w:pPr>
    </w:p>
    <w:p w14:paraId="272A7B5E" w14:textId="4C5AF83C" w:rsidR="00FC70DC" w:rsidRPr="00AC2114" w:rsidRDefault="001C1168" w:rsidP="007135AC">
      <w:pPr>
        <w:pStyle w:val="Default"/>
        <w:jc w:val="both"/>
        <w:rPr>
          <w:rFonts w:ascii="Calibri" w:hAnsi="Calibri"/>
          <w:color w:val="auto"/>
          <w:sz w:val="20"/>
          <w:szCs w:val="20"/>
        </w:rPr>
      </w:pPr>
      <w:r w:rsidRPr="00AC2114">
        <w:rPr>
          <w:rFonts w:ascii="Calibri" w:hAnsi="Calibri"/>
          <w:color w:val="auto"/>
          <w:sz w:val="20"/>
          <w:szCs w:val="20"/>
        </w:rPr>
        <w:t>Společnost</w:t>
      </w:r>
      <w:r w:rsidR="00FC70DC" w:rsidRPr="00AC2114">
        <w:rPr>
          <w:rFonts w:ascii="Calibri" w:hAnsi="Calibri"/>
          <w:color w:val="auto"/>
          <w:sz w:val="20"/>
          <w:szCs w:val="20"/>
        </w:rPr>
        <w:t xml:space="preserve"> </w:t>
      </w:r>
      <w:r w:rsidR="008E2B68" w:rsidRPr="008E2B68">
        <w:rPr>
          <w:rFonts w:ascii="Calibri" w:hAnsi="Calibri"/>
          <w:b/>
          <w:bCs/>
          <w:color w:val="auto"/>
          <w:sz w:val="20"/>
          <w:szCs w:val="20"/>
        </w:rPr>
        <w:t xml:space="preserve">ARR - Agentura regionálního rozvoje, spol. s r.o., </w:t>
      </w:r>
      <w:r w:rsidR="008E2B68" w:rsidRPr="008E2B68">
        <w:rPr>
          <w:rFonts w:ascii="Calibri" w:hAnsi="Calibri"/>
          <w:color w:val="auto"/>
          <w:sz w:val="20"/>
          <w:szCs w:val="20"/>
        </w:rPr>
        <w:t xml:space="preserve">IČO: 482 67 210, se sídlem: U Jezu 525/4, Liberec IV-Perštýn, 460 01 Liberec, zapsaná v obchodním rejstříku vedeném Krajským soudem v Ústí nad Labem, </w:t>
      </w:r>
      <w:proofErr w:type="spellStart"/>
      <w:r w:rsidR="008E2B68" w:rsidRPr="008E2B68">
        <w:rPr>
          <w:rFonts w:ascii="Calibri" w:hAnsi="Calibri"/>
          <w:color w:val="auto"/>
          <w:sz w:val="20"/>
          <w:szCs w:val="20"/>
        </w:rPr>
        <w:t>sp</w:t>
      </w:r>
      <w:proofErr w:type="spellEnd"/>
      <w:r w:rsidR="008E2B68" w:rsidRPr="008E2B68">
        <w:rPr>
          <w:rFonts w:ascii="Calibri" w:hAnsi="Calibri"/>
          <w:color w:val="auto"/>
          <w:sz w:val="20"/>
          <w:szCs w:val="20"/>
        </w:rPr>
        <w:t>. zn.: C</w:t>
      </w:r>
      <w:r w:rsidR="002A580A" w:rsidRPr="002A580A">
        <w:rPr>
          <w:rFonts w:ascii="Calibri" w:hAnsi="Calibri"/>
          <w:color w:val="auto"/>
          <w:sz w:val="20"/>
          <w:szCs w:val="20"/>
        </w:rPr>
        <w:t xml:space="preserve">, vložce </w:t>
      </w:r>
      <w:r w:rsidR="008E2B68" w:rsidRPr="008E2B68">
        <w:rPr>
          <w:rFonts w:ascii="Calibri" w:hAnsi="Calibri"/>
          <w:color w:val="auto"/>
          <w:sz w:val="20"/>
          <w:szCs w:val="20"/>
        </w:rPr>
        <w:t>4305</w:t>
      </w:r>
      <w:r w:rsidR="008E2B68" w:rsidRPr="00AC2114">
        <w:rPr>
          <w:rFonts w:ascii="Calibri" w:hAnsi="Calibri"/>
          <w:color w:val="auto"/>
          <w:sz w:val="20"/>
          <w:szCs w:val="20"/>
        </w:rPr>
        <w:t xml:space="preserve"> </w:t>
      </w:r>
      <w:r w:rsidR="00FC70DC" w:rsidRPr="00AC2114">
        <w:rPr>
          <w:rFonts w:ascii="Calibri" w:hAnsi="Calibri"/>
          <w:color w:val="auto"/>
          <w:sz w:val="20"/>
          <w:szCs w:val="20"/>
        </w:rPr>
        <w:t>(dále jen „</w:t>
      </w:r>
      <w:r w:rsidR="008E2B68">
        <w:rPr>
          <w:rFonts w:ascii="Calibri" w:hAnsi="Calibri"/>
          <w:b/>
          <w:bCs/>
          <w:color w:val="auto"/>
          <w:sz w:val="20"/>
          <w:szCs w:val="20"/>
        </w:rPr>
        <w:t>ARR</w:t>
      </w:r>
      <w:r w:rsidRPr="00AC2114">
        <w:rPr>
          <w:rFonts w:ascii="Calibri" w:hAnsi="Calibri"/>
          <w:color w:val="auto"/>
          <w:sz w:val="20"/>
          <w:szCs w:val="20"/>
        </w:rPr>
        <w:t>“) se zavazuje</w:t>
      </w:r>
      <w:r w:rsidR="00FC70DC" w:rsidRPr="00AC2114">
        <w:rPr>
          <w:rFonts w:ascii="Calibri" w:hAnsi="Calibri"/>
          <w:color w:val="auto"/>
          <w:sz w:val="20"/>
          <w:szCs w:val="20"/>
        </w:rPr>
        <w:t xml:space="preserve"> </w:t>
      </w:r>
      <w:r w:rsidRPr="00AC2114">
        <w:rPr>
          <w:rFonts w:ascii="Calibri" w:hAnsi="Calibri"/>
          <w:color w:val="auto"/>
          <w:sz w:val="20"/>
          <w:szCs w:val="20"/>
        </w:rPr>
        <w:t xml:space="preserve">chránit </w:t>
      </w:r>
      <w:r w:rsidR="00FC70DC" w:rsidRPr="00AC2114">
        <w:rPr>
          <w:rFonts w:ascii="Calibri" w:hAnsi="Calibri"/>
          <w:color w:val="auto"/>
          <w:sz w:val="20"/>
          <w:szCs w:val="20"/>
        </w:rPr>
        <w:t>poskytnuté osobní údaje</w:t>
      </w:r>
      <w:r w:rsidRPr="00AC2114">
        <w:rPr>
          <w:rFonts w:ascii="Calibri" w:hAnsi="Calibri"/>
          <w:color w:val="auto"/>
          <w:sz w:val="20"/>
          <w:szCs w:val="20"/>
        </w:rPr>
        <w:t xml:space="preserve"> </w:t>
      </w:r>
      <w:r w:rsidR="00A82A3C" w:rsidRPr="00AC2114">
        <w:rPr>
          <w:rFonts w:ascii="Calibri" w:hAnsi="Calibri"/>
          <w:color w:val="auto"/>
          <w:sz w:val="20"/>
          <w:szCs w:val="20"/>
        </w:rPr>
        <w:t xml:space="preserve">v maximální možné míře </w:t>
      </w:r>
      <w:r w:rsidRPr="00AC2114">
        <w:rPr>
          <w:rFonts w:ascii="Calibri" w:hAnsi="Calibri"/>
          <w:color w:val="auto"/>
          <w:sz w:val="20"/>
          <w:szCs w:val="20"/>
        </w:rPr>
        <w:t xml:space="preserve">a nakládat s nimi </w:t>
      </w:r>
      <w:r w:rsidR="00A82A3C" w:rsidRPr="00AC2114">
        <w:rPr>
          <w:rFonts w:ascii="Calibri" w:hAnsi="Calibri"/>
          <w:color w:val="auto"/>
          <w:sz w:val="20"/>
          <w:szCs w:val="20"/>
        </w:rPr>
        <w:t xml:space="preserve">pouze </w:t>
      </w:r>
      <w:r w:rsidRPr="00AC2114">
        <w:rPr>
          <w:rFonts w:ascii="Calibri" w:hAnsi="Calibri"/>
          <w:color w:val="auto"/>
          <w:sz w:val="20"/>
          <w:szCs w:val="20"/>
        </w:rPr>
        <w:t xml:space="preserve">v souladu s platnou legislativou. Ochrana osobních údajů je pro nás </w:t>
      </w:r>
      <w:r w:rsidR="004804FF" w:rsidRPr="00AC2114">
        <w:rPr>
          <w:rFonts w:ascii="Calibri" w:hAnsi="Calibri"/>
          <w:color w:val="auto"/>
          <w:sz w:val="20"/>
          <w:szCs w:val="20"/>
        </w:rPr>
        <w:t>důležitá</w:t>
      </w:r>
      <w:r w:rsidR="00AC2114">
        <w:rPr>
          <w:rFonts w:ascii="Calibri" w:hAnsi="Calibri"/>
          <w:color w:val="auto"/>
          <w:sz w:val="20"/>
          <w:szCs w:val="20"/>
        </w:rPr>
        <w:t xml:space="preserve">, proto jsme přijali tyto Zásady zpracování osobních údajů ve společnosti </w:t>
      </w:r>
      <w:r w:rsidR="008E2B68">
        <w:rPr>
          <w:rFonts w:ascii="Calibri" w:hAnsi="Calibri"/>
          <w:color w:val="auto"/>
          <w:sz w:val="20"/>
          <w:szCs w:val="20"/>
        </w:rPr>
        <w:t>ARR</w:t>
      </w:r>
      <w:r w:rsidR="00FE13A7">
        <w:rPr>
          <w:rFonts w:ascii="Calibri" w:hAnsi="Calibri"/>
          <w:color w:val="auto"/>
          <w:sz w:val="20"/>
          <w:szCs w:val="20"/>
        </w:rPr>
        <w:t xml:space="preserve"> </w:t>
      </w:r>
      <w:r w:rsidR="00AC2114">
        <w:rPr>
          <w:rFonts w:ascii="Calibri" w:hAnsi="Calibri"/>
          <w:color w:val="auto"/>
          <w:sz w:val="20"/>
          <w:szCs w:val="20"/>
        </w:rPr>
        <w:t>(dále jen „</w:t>
      </w:r>
      <w:r w:rsidR="00AC2114" w:rsidRPr="00AC2114">
        <w:rPr>
          <w:rFonts w:ascii="Calibri" w:hAnsi="Calibri"/>
          <w:b/>
          <w:color w:val="auto"/>
          <w:sz w:val="20"/>
          <w:szCs w:val="20"/>
        </w:rPr>
        <w:t>Zásady</w:t>
      </w:r>
      <w:r w:rsidR="00AC2114">
        <w:rPr>
          <w:rFonts w:ascii="Calibri" w:hAnsi="Calibri"/>
          <w:color w:val="auto"/>
          <w:sz w:val="20"/>
          <w:szCs w:val="20"/>
        </w:rPr>
        <w:t>“)</w:t>
      </w:r>
      <w:r w:rsidRPr="00AC2114">
        <w:rPr>
          <w:rFonts w:ascii="Calibri" w:hAnsi="Calibri"/>
          <w:color w:val="auto"/>
          <w:sz w:val="20"/>
          <w:szCs w:val="20"/>
        </w:rPr>
        <w:t xml:space="preserve">. </w:t>
      </w:r>
    </w:p>
    <w:p w14:paraId="23CB9C98" w14:textId="77777777" w:rsidR="001C1168" w:rsidRPr="00AC2114" w:rsidRDefault="001C1168" w:rsidP="007135AC">
      <w:pPr>
        <w:pStyle w:val="Default"/>
        <w:jc w:val="both"/>
        <w:rPr>
          <w:rFonts w:ascii="Calibri" w:hAnsi="Calibri"/>
          <w:color w:val="auto"/>
          <w:sz w:val="20"/>
          <w:szCs w:val="20"/>
        </w:rPr>
      </w:pPr>
    </w:p>
    <w:p w14:paraId="554325B8" w14:textId="57CC0A21" w:rsidR="00FC70DC" w:rsidRPr="00AC2114" w:rsidRDefault="00FC70DC" w:rsidP="002B5F2D">
      <w:pPr>
        <w:pStyle w:val="Default"/>
        <w:jc w:val="both"/>
        <w:rPr>
          <w:rFonts w:ascii="Calibri" w:hAnsi="Calibri"/>
          <w:color w:val="auto"/>
          <w:sz w:val="20"/>
          <w:szCs w:val="20"/>
        </w:rPr>
      </w:pPr>
      <w:r w:rsidRPr="00AC2114">
        <w:rPr>
          <w:rFonts w:ascii="Calibri" w:hAnsi="Calibri"/>
          <w:color w:val="auto"/>
          <w:sz w:val="20"/>
          <w:szCs w:val="20"/>
        </w:rPr>
        <w:t xml:space="preserve">Při zpracovávání osobních údajů se řídíme </w:t>
      </w:r>
      <w:r w:rsidR="005D426E">
        <w:rPr>
          <w:rFonts w:ascii="Calibri" w:hAnsi="Calibri"/>
          <w:color w:val="auto"/>
          <w:sz w:val="20"/>
          <w:szCs w:val="20"/>
        </w:rPr>
        <w:t xml:space="preserve">aktuálně </w:t>
      </w:r>
      <w:r w:rsidRPr="00AC2114">
        <w:rPr>
          <w:rFonts w:ascii="Calibri" w:hAnsi="Calibri"/>
          <w:color w:val="auto"/>
          <w:sz w:val="20"/>
          <w:szCs w:val="20"/>
        </w:rPr>
        <w:t>platnou právní úpravou, zejména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AC2114">
        <w:rPr>
          <w:rFonts w:ascii="Calibri" w:hAnsi="Calibri"/>
          <w:b/>
          <w:bCs/>
          <w:color w:val="auto"/>
          <w:sz w:val="20"/>
          <w:szCs w:val="20"/>
        </w:rPr>
        <w:t>Nařízení</w:t>
      </w:r>
      <w:r w:rsidRPr="00AC2114">
        <w:rPr>
          <w:rFonts w:ascii="Calibri" w:hAnsi="Calibri"/>
          <w:color w:val="auto"/>
          <w:sz w:val="20"/>
          <w:szCs w:val="20"/>
        </w:rPr>
        <w:t>“), které nabývá účinnosti ke dni 25. května 2018</w:t>
      </w:r>
      <w:r w:rsidR="00A82A3C" w:rsidRPr="00AC2114">
        <w:rPr>
          <w:rFonts w:ascii="Calibri" w:hAnsi="Calibri"/>
          <w:color w:val="auto"/>
          <w:sz w:val="20"/>
          <w:szCs w:val="20"/>
        </w:rPr>
        <w:t xml:space="preserve"> a dále zákonem č. 11</w:t>
      </w:r>
      <w:r w:rsidR="00E02997">
        <w:rPr>
          <w:rFonts w:ascii="Calibri" w:hAnsi="Calibri"/>
          <w:color w:val="auto"/>
          <w:sz w:val="20"/>
          <w:szCs w:val="20"/>
        </w:rPr>
        <w:t>0</w:t>
      </w:r>
      <w:r w:rsidR="00A82A3C" w:rsidRPr="00AC2114">
        <w:rPr>
          <w:rFonts w:ascii="Calibri" w:hAnsi="Calibri"/>
          <w:color w:val="auto"/>
          <w:sz w:val="20"/>
          <w:szCs w:val="20"/>
        </w:rPr>
        <w:t>/20</w:t>
      </w:r>
      <w:r w:rsidR="00E02997">
        <w:rPr>
          <w:rFonts w:ascii="Calibri" w:hAnsi="Calibri"/>
          <w:color w:val="auto"/>
          <w:sz w:val="20"/>
          <w:szCs w:val="20"/>
        </w:rPr>
        <w:t>19</w:t>
      </w:r>
      <w:r w:rsidR="00A82A3C" w:rsidRPr="00AC2114">
        <w:rPr>
          <w:rFonts w:ascii="Calibri" w:hAnsi="Calibri"/>
          <w:color w:val="auto"/>
          <w:sz w:val="20"/>
          <w:szCs w:val="20"/>
        </w:rPr>
        <w:t xml:space="preserve"> Sb.,</w:t>
      </w:r>
      <w:r w:rsidR="00ED0102">
        <w:rPr>
          <w:rFonts w:ascii="Calibri" w:hAnsi="Calibri"/>
          <w:color w:val="auto"/>
          <w:sz w:val="20"/>
          <w:szCs w:val="20"/>
        </w:rPr>
        <w:t xml:space="preserve"> </w:t>
      </w:r>
      <w:r w:rsidR="00A82A3C" w:rsidRPr="00AC2114">
        <w:rPr>
          <w:rFonts w:ascii="Calibri" w:hAnsi="Calibri"/>
          <w:color w:val="auto"/>
          <w:sz w:val="20"/>
          <w:szCs w:val="20"/>
        </w:rPr>
        <w:t xml:space="preserve">o </w:t>
      </w:r>
      <w:r w:rsidR="00E02997">
        <w:rPr>
          <w:rFonts w:ascii="Calibri" w:hAnsi="Calibri"/>
          <w:color w:val="auto"/>
          <w:sz w:val="20"/>
          <w:szCs w:val="20"/>
        </w:rPr>
        <w:t>zpracování</w:t>
      </w:r>
      <w:r w:rsidR="00A82A3C" w:rsidRPr="00AC2114">
        <w:rPr>
          <w:rFonts w:ascii="Calibri" w:hAnsi="Calibri"/>
          <w:color w:val="auto"/>
          <w:sz w:val="20"/>
          <w:szCs w:val="20"/>
        </w:rPr>
        <w:t xml:space="preserve"> osobních údajů, v platném znění</w:t>
      </w:r>
      <w:r w:rsidRPr="00AC2114">
        <w:rPr>
          <w:rFonts w:ascii="Calibri" w:hAnsi="Calibri"/>
          <w:color w:val="auto"/>
          <w:sz w:val="20"/>
          <w:szCs w:val="20"/>
        </w:rPr>
        <w:t xml:space="preserve">. </w:t>
      </w:r>
    </w:p>
    <w:p w14:paraId="0C0AEE05" w14:textId="77777777" w:rsidR="001C1168" w:rsidRPr="00AC2114" w:rsidRDefault="001C1168" w:rsidP="002B5F2D">
      <w:pPr>
        <w:pStyle w:val="Default"/>
        <w:jc w:val="both"/>
        <w:rPr>
          <w:rFonts w:ascii="Calibri" w:hAnsi="Calibri"/>
          <w:color w:val="auto"/>
          <w:sz w:val="20"/>
          <w:szCs w:val="20"/>
        </w:rPr>
      </w:pPr>
    </w:p>
    <w:p w14:paraId="2786B36E" w14:textId="6236C8EC" w:rsidR="00475E60" w:rsidRPr="00475E60" w:rsidRDefault="00475E60" w:rsidP="002B5F2D">
      <w:pPr>
        <w:pStyle w:val="Default"/>
        <w:jc w:val="both"/>
        <w:rPr>
          <w:rFonts w:ascii="Calibri" w:hAnsi="Calibri"/>
          <w:color w:val="auto"/>
          <w:sz w:val="20"/>
          <w:szCs w:val="20"/>
        </w:rPr>
      </w:pPr>
      <w:r w:rsidRPr="00475E60">
        <w:rPr>
          <w:rFonts w:ascii="Calibri" w:hAnsi="Calibri"/>
          <w:color w:val="auto"/>
          <w:sz w:val="20"/>
          <w:szCs w:val="20"/>
        </w:rPr>
        <w:t>Níže naleznete informace o tom, proč, kdy, jak a jaké osobní údaje v</w:t>
      </w:r>
      <w:r w:rsidR="008E2B68">
        <w:rPr>
          <w:rFonts w:ascii="Calibri" w:hAnsi="Calibri"/>
          <w:color w:val="auto"/>
          <w:sz w:val="20"/>
          <w:szCs w:val="20"/>
        </w:rPr>
        <w:t> ARR na webu crystalvalley.cz v rámci projektu „Křišťálové údolí“</w:t>
      </w:r>
      <w:r w:rsidR="002B5F2D">
        <w:rPr>
          <w:rFonts w:ascii="Calibri" w:hAnsi="Calibri"/>
          <w:color w:val="auto"/>
          <w:sz w:val="20"/>
          <w:szCs w:val="20"/>
        </w:rPr>
        <w:t xml:space="preserve"> </w:t>
      </w:r>
      <w:r w:rsidRPr="00475E60">
        <w:rPr>
          <w:rFonts w:ascii="Calibri" w:hAnsi="Calibri"/>
          <w:color w:val="auto"/>
          <w:sz w:val="20"/>
          <w:szCs w:val="20"/>
        </w:rPr>
        <w:t>zpracováváme a jaká pravidla k ochraně osobních údajů v</w:t>
      </w:r>
      <w:r w:rsidR="002B5F2D">
        <w:rPr>
          <w:rFonts w:ascii="Calibri" w:hAnsi="Calibri"/>
          <w:color w:val="auto"/>
          <w:sz w:val="20"/>
          <w:szCs w:val="20"/>
        </w:rPr>
        <w:t> </w:t>
      </w:r>
      <w:r w:rsidR="008E2B68">
        <w:rPr>
          <w:rFonts w:ascii="Calibri" w:hAnsi="Calibri"/>
          <w:color w:val="auto"/>
          <w:sz w:val="20"/>
          <w:szCs w:val="20"/>
        </w:rPr>
        <w:t>ARR</w:t>
      </w:r>
      <w:r w:rsidR="002B5F2D">
        <w:rPr>
          <w:rFonts w:ascii="Calibri" w:hAnsi="Calibri"/>
          <w:color w:val="auto"/>
          <w:sz w:val="20"/>
          <w:szCs w:val="20"/>
        </w:rPr>
        <w:t xml:space="preserve"> </w:t>
      </w:r>
      <w:r w:rsidRPr="00475E60">
        <w:rPr>
          <w:rFonts w:ascii="Calibri" w:hAnsi="Calibri"/>
          <w:color w:val="auto"/>
          <w:sz w:val="20"/>
          <w:szCs w:val="20"/>
        </w:rPr>
        <w:t>dodržujeme. Naleznete zde také způsob, jak nás kontaktovat, pokud budete mít dotazy týkající se zpracování Vašich osobních údajů nebo jak například provést opravu osobních údajů.</w:t>
      </w:r>
    </w:p>
    <w:p w14:paraId="759E595A" w14:textId="77777777" w:rsidR="00475E60" w:rsidRPr="00475E60" w:rsidRDefault="00475E60" w:rsidP="002B5F2D">
      <w:pPr>
        <w:pStyle w:val="Default"/>
        <w:jc w:val="both"/>
        <w:rPr>
          <w:rFonts w:ascii="Calibri" w:hAnsi="Calibri"/>
          <w:color w:val="auto"/>
          <w:sz w:val="20"/>
          <w:szCs w:val="20"/>
        </w:rPr>
      </w:pPr>
    </w:p>
    <w:p w14:paraId="56D6BC18" w14:textId="77777777" w:rsidR="00475E60" w:rsidRPr="00475E60" w:rsidRDefault="00475E60" w:rsidP="002B5F2D">
      <w:pPr>
        <w:pStyle w:val="Default"/>
        <w:jc w:val="both"/>
        <w:rPr>
          <w:rFonts w:ascii="Calibri" w:hAnsi="Calibri"/>
          <w:color w:val="auto"/>
          <w:sz w:val="20"/>
          <w:szCs w:val="20"/>
        </w:rPr>
      </w:pPr>
      <w:r w:rsidRPr="00475E60">
        <w:rPr>
          <w:rFonts w:ascii="Calibri" w:hAnsi="Calibri"/>
          <w:color w:val="auto"/>
          <w:sz w:val="20"/>
          <w:szCs w:val="20"/>
        </w:rPr>
        <w:t>Snažíme se, aby naše Zásady byly pro Vás srozumitelné a jasné. Pokud však bude potřeba cokoliv vysvětlit, níže najdete naše kontaktní údaje.</w:t>
      </w:r>
    </w:p>
    <w:p w14:paraId="06FABBDD" w14:textId="77777777" w:rsidR="00475E60" w:rsidRPr="00475E60" w:rsidRDefault="00475E60" w:rsidP="002B5F2D">
      <w:pPr>
        <w:pStyle w:val="Default"/>
        <w:jc w:val="both"/>
        <w:rPr>
          <w:rFonts w:ascii="Calibri" w:hAnsi="Calibri"/>
          <w:color w:val="auto"/>
          <w:sz w:val="20"/>
          <w:szCs w:val="20"/>
        </w:rPr>
      </w:pPr>
    </w:p>
    <w:p w14:paraId="088DFA72" w14:textId="12B27069" w:rsidR="001C1168" w:rsidRDefault="00475E60" w:rsidP="002B5F2D">
      <w:pPr>
        <w:pStyle w:val="Default"/>
        <w:jc w:val="both"/>
        <w:rPr>
          <w:rFonts w:ascii="Calibri" w:hAnsi="Calibri"/>
          <w:color w:val="auto"/>
          <w:sz w:val="20"/>
          <w:szCs w:val="20"/>
        </w:rPr>
      </w:pPr>
      <w:r w:rsidRPr="00475E60">
        <w:rPr>
          <w:rFonts w:ascii="Calibri" w:hAnsi="Calibri"/>
          <w:color w:val="auto"/>
          <w:sz w:val="20"/>
          <w:szCs w:val="20"/>
        </w:rPr>
        <w:t>Doporučujeme Vám, abyste si informace uvedené v Zásadách pečlivě přečetli a průběžně sledovali jejich obsah, jelikož dokument může být aktualizován.</w:t>
      </w:r>
    </w:p>
    <w:p w14:paraId="628F228A" w14:textId="77777777" w:rsidR="002B5F2D" w:rsidRPr="00AC2114" w:rsidRDefault="002B5F2D" w:rsidP="002B5F2D">
      <w:pPr>
        <w:pStyle w:val="Default"/>
        <w:jc w:val="both"/>
        <w:rPr>
          <w:rFonts w:ascii="Calibri" w:hAnsi="Calibri"/>
          <w:b/>
          <w:bCs/>
          <w:color w:val="auto"/>
          <w:sz w:val="20"/>
          <w:szCs w:val="20"/>
        </w:rPr>
      </w:pPr>
    </w:p>
    <w:p w14:paraId="49CD9439" w14:textId="7A31BF92" w:rsidR="00FC70DC" w:rsidRPr="0043250F" w:rsidRDefault="002B5F2D" w:rsidP="006228A9">
      <w:pPr>
        <w:pStyle w:val="Default"/>
        <w:jc w:val="both"/>
        <w:rPr>
          <w:rFonts w:ascii="Calibri" w:hAnsi="Calibri"/>
          <w:b/>
          <w:bCs/>
          <w:color w:val="auto"/>
          <w:sz w:val="20"/>
          <w:szCs w:val="20"/>
        </w:rPr>
      </w:pPr>
      <w:r w:rsidRPr="0043250F">
        <w:rPr>
          <w:rFonts w:ascii="Calibri" w:hAnsi="Calibri"/>
          <w:b/>
          <w:bCs/>
          <w:color w:val="auto"/>
          <w:sz w:val="20"/>
          <w:szCs w:val="20"/>
        </w:rPr>
        <w:t>Můžete</w:t>
      </w:r>
      <w:r w:rsidR="00ED0102" w:rsidRPr="0043250F">
        <w:rPr>
          <w:rFonts w:ascii="Calibri" w:hAnsi="Calibri"/>
          <w:b/>
          <w:bCs/>
          <w:color w:val="auto"/>
          <w:sz w:val="20"/>
          <w:szCs w:val="20"/>
        </w:rPr>
        <w:t xml:space="preserve"> se na nás </w:t>
      </w:r>
      <w:r w:rsidR="00FC70DC" w:rsidRPr="0043250F">
        <w:rPr>
          <w:rFonts w:ascii="Calibri" w:hAnsi="Calibri"/>
          <w:b/>
          <w:bCs/>
          <w:color w:val="auto"/>
          <w:sz w:val="20"/>
          <w:szCs w:val="20"/>
        </w:rPr>
        <w:t xml:space="preserve">kdykoliv obrátit písemně </w:t>
      </w:r>
      <w:r w:rsidR="00B81A89" w:rsidRPr="0043250F">
        <w:rPr>
          <w:rFonts w:ascii="Calibri" w:hAnsi="Calibri"/>
          <w:b/>
          <w:bCs/>
          <w:color w:val="auto"/>
          <w:sz w:val="20"/>
          <w:szCs w:val="20"/>
        </w:rPr>
        <w:t>s označením „Ochrana osobních údaj</w:t>
      </w:r>
      <w:r w:rsidR="00B81A89" w:rsidRPr="00507841">
        <w:rPr>
          <w:rFonts w:ascii="Calibri" w:hAnsi="Calibri"/>
          <w:b/>
          <w:bCs/>
          <w:color w:val="auto"/>
          <w:sz w:val="20"/>
          <w:szCs w:val="20"/>
        </w:rPr>
        <w:t xml:space="preserve">ů“ </w:t>
      </w:r>
      <w:r w:rsidR="00FC70DC" w:rsidRPr="00507841">
        <w:rPr>
          <w:rFonts w:ascii="Calibri" w:hAnsi="Calibri"/>
          <w:b/>
          <w:bCs/>
          <w:color w:val="auto"/>
          <w:sz w:val="20"/>
          <w:szCs w:val="20"/>
        </w:rPr>
        <w:t>na adrese</w:t>
      </w:r>
      <w:r w:rsidR="006228A9" w:rsidRPr="00507841">
        <w:rPr>
          <w:rFonts w:ascii="Calibri" w:hAnsi="Calibri"/>
          <w:b/>
          <w:bCs/>
          <w:color w:val="auto"/>
          <w:sz w:val="20"/>
          <w:szCs w:val="20"/>
        </w:rPr>
        <w:t xml:space="preserve"> </w:t>
      </w:r>
      <w:proofErr w:type="gramStart"/>
      <w:r w:rsidR="008E2B68" w:rsidRPr="00507841">
        <w:rPr>
          <w:rFonts w:ascii="Calibri" w:hAnsi="Calibri"/>
          <w:b/>
          <w:bCs/>
          <w:color w:val="auto"/>
          <w:sz w:val="20"/>
          <w:szCs w:val="20"/>
        </w:rPr>
        <w:t>ARR - Agentura</w:t>
      </w:r>
      <w:proofErr w:type="gramEnd"/>
      <w:r w:rsidR="008E2B68" w:rsidRPr="00507841">
        <w:rPr>
          <w:rFonts w:ascii="Calibri" w:hAnsi="Calibri"/>
          <w:b/>
          <w:bCs/>
          <w:color w:val="auto"/>
          <w:sz w:val="20"/>
          <w:szCs w:val="20"/>
        </w:rPr>
        <w:t xml:space="preserve"> regionálního rozvoje, spol. s r.o., IČO: 482 67 210, se sídlem: U Jezu 525/4, Liberec IV-Perštýn, 460 01 Liberec</w:t>
      </w:r>
      <w:r w:rsidR="004804FF" w:rsidRPr="00507841">
        <w:rPr>
          <w:rFonts w:ascii="Calibri" w:hAnsi="Calibri"/>
          <w:b/>
          <w:bCs/>
          <w:color w:val="auto"/>
          <w:sz w:val="20"/>
          <w:szCs w:val="20"/>
        </w:rPr>
        <w:t xml:space="preserve">, </w:t>
      </w:r>
      <w:r w:rsidR="001C1168" w:rsidRPr="00507841">
        <w:rPr>
          <w:rFonts w:ascii="Calibri" w:hAnsi="Calibri"/>
          <w:b/>
          <w:bCs/>
          <w:color w:val="auto"/>
          <w:sz w:val="20"/>
          <w:szCs w:val="20"/>
        </w:rPr>
        <w:t>e-mailem</w:t>
      </w:r>
      <w:r w:rsidR="00507841" w:rsidRPr="00507841">
        <w:rPr>
          <w:rFonts w:ascii="Calibri" w:hAnsi="Calibri"/>
          <w:b/>
          <w:bCs/>
          <w:color w:val="auto"/>
          <w:sz w:val="20"/>
          <w:szCs w:val="20"/>
        </w:rPr>
        <w:t xml:space="preserve"> na adrese </w:t>
      </w:r>
      <w:hyperlink r:id="rId12" w:history="1">
        <w:r w:rsidR="00507841" w:rsidRPr="00507841">
          <w:rPr>
            <w:rStyle w:val="Hypertextovodkaz"/>
            <w:rFonts w:ascii="Calibri" w:hAnsi="Calibri"/>
            <w:b/>
            <w:bCs/>
            <w:color w:val="auto"/>
            <w:sz w:val="20"/>
            <w:szCs w:val="20"/>
          </w:rPr>
          <w:t>info@crystalvalley.cz</w:t>
        </w:r>
      </w:hyperlink>
      <w:r w:rsidR="00507841">
        <w:rPr>
          <w:rFonts w:ascii="Calibri" w:hAnsi="Calibri"/>
          <w:b/>
          <w:bCs/>
          <w:color w:val="auto"/>
          <w:sz w:val="20"/>
          <w:szCs w:val="20"/>
        </w:rPr>
        <w:t xml:space="preserve"> </w:t>
      </w:r>
      <w:r w:rsidR="00A82A3C" w:rsidRPr="00507841">
        <w:rPr>
          <w:rFonts w:ascii="Calibri" w:hAnsi="Calibri"/>
          <w:b/>
          <w:bCs/>
          <w:color w:val="auto"/>
          <w:sz w:val="20"/>
          <w:szCs w:val="20"/>
        </w:rPr>
        <w:t xml:space="preserve">nebo </w:t>
      </w:r>
      <w:r w:rsidR="00FC70DC" w:rsidRPr="00507841">
        <w:rPr>
          <w:rFonts w:ascii="Calibri" w:hAnsi="Calibri"/>
          <w:b/>
          <w:bCs/>
          <w:color w:val="auto"/>
          <w:sz w:val="20"/>
          <w:szCs w:val="20"/>
        </w:rPr>
        <w:t xml:space="preserve">telefonicky na </w:t>
      </w:r>
      <w:r w:rsidR="00BF227F" w:rsidRPr="00507841">
        <w:rPr>
          <w:rFonts w:ascii="Calibri" w:hAnsi="Calibri"/>
          <w:b/>
          <w:bCs/>
          <w:color w:val="auto"/>
          <w:sz w:val="20"/>
          <w:szCs w:val="20"/>
        </w:rPr>
        <w:t xml:space="preserve">tel. </w:t>
      </w:r>
      <w:r w:rsidR="00FE13A7" w:rsidRPr="00507841">
        <w:rPr>
          <w:rFonts w:ascii="Calibri" w:hAnsi="Calibri"/>
          <w:b/>
          <w:bCs/>
          <w:color w:val="auto"/>
          <w:sz w:val="20"/>
          <w:szCs w:val="20"/>
        </w:rPr>
        <w:t>+420</w:t>
      </w:r>
      <w:r w:rsidR="00507841" w:rsidRPr="00507841">
        <w:rPr>
          <w:rFonts w:ascii="Calibri" w:hAnsi="Calibri"/>
          <w:b/>
          <w:bCs/>
          <w:color w:val="auto"/>
          <w:sz w:val="20"/>
          <w:szCs w:val="20"/>
        </w:rPr>
        <w:t> 603 507 531</w:t>
      </w:r>
      <w:r w:rsidR="00BF227F" w:rsidRPr="00507841">
        <w:rPr>
          <w:rFonts w:ascii="Calibri" w:hAnsi="Calibri"/>
          <w:b/>
          <w:bCs/>
          <w:color w:val="auto"/>
          <w:sz w:val="20"/>
          <w:szCs w:val="20"/>
        </w:rPr>
        <w:t>.</w:t>
      </w:r>
      <w:r w:rsidR="00BF227F" w:rsidRPr="0043250F">
        <w:rPr>
          <w:rFonts w:ascii="Calibri" w:hAnsi="Calibri"/>
          <w:b/>
          <w:bCs/>
          <w:color w:val="auto"/>
          <w:sz w:val="20"/>
          <w:szCs w:val="20"/>
        </w:rPr>
        <w:t xml:space="preserve"> </w:t>
      </w:r>
    </w:p>
    <w:p w14:paraId="6EBC1A02" w14:textId="77777777" w:rsidR="00A82A3C" w:rsidRPr="00AC2114" w:rsidRDefault="00A82A3C" w:rsidP="00FC70DC">
      <w:pPr>
        <w:pStyle w:val="Default"/>
        <w:rPr>
          <w:rFonts w:ascii="Calibri" w:hAnsi="Calibri"/>
          <w:b/>
          <w:bCs/>
          <w:color w:val="auto"/>
          <w:sz w:val="20"/>
          <w:szCs w:val="20"/>
        </w:rPr>
      </w:pPr>
    </w:p>
    <w:p w14:paraId="413EAD9F" w14:textId="77777777" w:rsidR="00A82A3C" w:rsidRPr="00AC2114" w:rsidRDefault="00A82A3C" w:rsidP="00FC70DC">
      <w:pPr>
        <w:pStyle w:val="Default"/>
        <w:rPr>
          <w:rFonts w:ascii="Calibri" w:hAnsi="Calibri"/>
          <w:b/>
          <w:bCs/>
          <w:color w:val="auto"/>
          <w:sz w:val="20"/>
          <w:szCs w:val="20"/>
        </w:rPr>
      </w:pPr>
    </w:p>
    <w:p w14:paraId="1C978002" w14:textId="77777777" w:rsidR="00A82A3C" w:rsidRPr="00AC2114" w:rsidRDefault="00A82A3C" w:rsidP="00A82A3C">
      <w:pPr>
        <w:pStyle w:val="Default"/>
        <w:numPr>
          <w:ilvl w:val="0"/>
          <w:numId w:val="22"/>
        </w:numPr>
        <w:rPr>
          <w:rFonts w:ascii="Calibri" w:hAnsi="Calibri"/>
          <w:color w:val="auto"/>
          <w:sz w:val="22"/>
          <w:szCs w:val="22"/>
        </w:rPr>
      </w:pPr>
      <w:r w:rsidRPr="00AC2114">
        <w:rPr>
          <w:rFonts w:ascii="Calibri" w:hAnsi="Calibri"/>
          <w:b/>
          <w:bCs/>
          <w:color w:val="auto"/>
          <w:sz w:val="22"/>
          <w:szCs w:val="22"/>
        </w:rPr>
        <w:t>Základní pojmy</w:t>
      </w:r>
    </w:p>
    <w:p w14:paraId="7B169EFF" w14:textId="77777777" w:rsidR="00A82A3C" w:rsidRPr="00AC2114" w:rsidRDefault="00A82A3C" w:rsidP="00FC70DC">
      <w:pPr>
        <w:pStyle w:val="Default"/>
        <w:rPr>
          <w:rFonts w:ascii="Calibri" w:hAnsi="Calibri"/>
          <w:color w:val="auto"/>
        </w:rPr>
      </w:pPr>
    </w:p>
    <w:p w14:paraId="6BBDF063" w14:textId="77A0EAF6" w:rsidR="00DF2A6D" w:rsidRDefault="00DF2A6D" w:rsidP="00ED0102">
      <w:pPr>
        <w:pStyle w:val="Default"/>
        <w:jc w:val="both"/>
        <w:rPr>
          <w:rFonts w:ascii="Calibri" w:hAnsi="Calibri"/>
          <w:color w:val="auto"/>
          <w:sz w:val="20"/>
          <w:szCs w:val="20"/>
        </w:rPr>
      </w:pPr>
      <w:r w:rsidRPr="00DF2A6D">
        <w:rPr>
          <w:rFonts w:ascii="Calibri" w:hAnsi="Calibri"/>
          <w:color w:val="auto"/>
          <w:sz w:val="20"/>
          <w:szCs w:val="20"/>
        </w:rPr>
        <w:t xml:space="preserve">Dovolte, abychom Vám vysvětlili některé základní pojmy, které se týkají ochrany osobních údajů. Věříme, že tak získáte lepší porozumění a pochopení, proč </w:t>
      </w:r>
      <w:r>
        <w:rPr>
          <w:rFonts w:ascii="Calibri" w:hAnsi="Calibri"/>
          <w:color w:val="auto"/>
          <w:sz w:val="20"/>
          <w:szCs w:val="20"/>
        </w:rPr>
        <w:t>v</w:t>
      </w:r>
      <w:r w:rsidR="00952982">
        <w:rPr>
          <w:rFonts w:ascii="Calibri" w:hAnsi="Calibri"/>
          <w:color w:val="auto"/>
          <w:sz w:val="20"/>
          <w:szCs w:val="20"/>
        </w:rPr>
        <w:t> </w:t>
      </w:r>
      <w:r w:rsidR="008E2B68">
        <w:rPr>
          <w:rFonts w:ascii="Calibri" w:hAnsi="Calibri"/>
          <w:color w:val="auto"/>
          <w:sz w:val="20"/>
          <w:szCs w:val="20"/>
        </w:rPr>
        <w:t>ARR</w:t>
      </w:r>
      <w:r w:rsidR="00952982">
        <w:rPr>
          <w:rFonts w:ascii="Calibri" w:hAnsi="Calibri"/>
          <w:color w:val="auto"/>
          <w:sz w:val="20"/>
          <w:szCs w:val="20"/>
        </w:rPr>
        <w:t xml:space="preserve"> </w:t>
      </w:r>
      <w:r w:rsidRPr="00DF2A6D">
        <w:rPr>
          <w:rFonts w:ascii="Calibri" w:hAnsi="Calibri"/>
          <w:color w:val="auto"/>
          <w:sz w:val="20"/>
          <w:szCs w:val="20"/>
        </w:rPr>
        <w:t>postupujeme při zpracování osobních údajů zvoleným postupem.</w:t>
      </w:r>
    </w:p>
    <w:p w14:paraId="622358FF" w14:textId="77777777" w:rsidR="00DF2A6D" w:rsidRDefault="00DF2A6D" w:rsidP="00ED0102">
      <w:pPr>
        <w:pStyle w:val="Default"/>
        <w:jc w:val="both"/>
        <w:rPr>
          <w:rFonts w:ascii="Calibri" w:hAnsi="Calibri"/>
          <w:color w:val="auto"/>
          <w:sz w:val="20"/>
          <w:szCs w:val="20"/>
        </w:rPr>
      </w:pPr>
    </w:p>
    <w:p w14:paraId="4CFD9AD7" w14:textId="70BC00FF" w:rsidR="00FC70DC" w:rsidRPr="00AC2114" w:rsidRDefault="00FC70DC" w:rsidP="00ED0102">
      <w:pPr>
        <w:pStyle w:val="Default"/>
        <w:jc w:val="both"/>
        <w:rPr>
          <w:rFonts w:ascii="Calibri" w:hAnsi="Calibri"/>
          <w:color w:val="auto"/>
          <w:sz w:val="20"/>
          <w:szCs w:val="20"/>
        </w:rPr>
      </w:pPr>
      <w:r w:rsidRPr="00AC2114">
        <w:rPr>
          <w:rFonts w:ascii="Calibri" w:hAnsi="Calibri"/>
          <w:color w:val="auto"/>
          <w:sz w:val="20"/>
          <w:szCs w:val="20"/>
        </w:rPr>
        <w:t>„</w:t>
      </w:r>
      <w:r w:rsidRPr="00AC2114">
        <w:rPr>
          <w:rFonts w:ascii="Calibri" w:hAnsi="Calibri"/>
          <w:b/>
          <w:bCs/>
          <w:color w:val="auto"/>
          <w:sz w:val="20"/>
          <w:szCs w:val="20"/>
        </w:rPr>
        <w:t>Osobní údaje</w:t>
      </w:r>
      <w:r w:rsidRPr="00AC2114">
        <w:rPr>
          <w:rFonts w:ascii="Calibri" w:hAnsi="Calibri"/>
          <w:color w:val="auto"/>
          <w:sz w:val="20"/>
          <w:szCs w:val="20"/>
        </w:rPr>
        <w:t xml:space="preserve">“ jsou jakékoli informace o identifikované nebo identifikovatelné fyzické osobě; identifikovatelnou fyzickou osobou je fyzická osoba, kterou lze přímo či nepřímo identifikovat, zejména odkazem na určitý identifikátor, například jméno, identifikační číslo, lokalizační údaje, síťový identifikátor nebo na jeden či více zvláštních prvků fyzické, fyziologické, genetické, psychické, ekonomické, kulturní nebo společenské identity této fyzické osoby; </w:t>
      </w:r>
    </w:p>
    <w:p w14:paraId="3829FFD3" w14:textId="77777777" w:rsidR="00FC70DC" w:rsidRPr="00AC2114" w:rsidRDefault="00FC70DC" w:rsidP="00ED0102">
      <w:pPr>
        <w:pStyle w:val="Default"/>
        <w:jc w:val="both"/>
        <w:rPr>
          <w:rFonts w:ascii="Calibri" w:hAnsi="Calibri"/>
          <w:color w:val="auto"/>
          <w:sz w:val="20"/>
          <w:szCs w:val="20"/>
        </w:rPr>
      </w:pPr>
      <w:r w:rsidRPr="00AC2114">
        <w:rPr>
          <w:rFonts w:ascii="Calibri" w:hAnsi="Calibri"/>
          <w:color w:val="auto"/>
          <w:sz w:val="20"/>
          <w:szCs w:val="20"/>
        </w:rPr>
        <w:t>„</w:t>
      </w:r>
      <w:r w:rsidRPr="00AC2114">
        <w:rPr>
          <w:rFonts w:ascii="Calibri" w:hAnsi="Calibri"/>
          <w:b/>
          <w:bCs/>
          <w:color w:val="auto"/>
          <w:sz w:val="20"/>
          <w:szCs w:val="20"/>
        </w:rPr>
        <w:t>Subjekt údajů</w:t>
      </w:r>
      <w:r w:rsidRPr="00AC2114">
        <w:rPr>
          <w:rFonts w:ascii="Calibri" w:hAnsi="Calibri"/>
          <w:color w:val="auto"/>
          <w:sz w:val="20"/>
          <w:szCs w:val="20"/>
        </w:rPr>
        <w:t xml:space="preserve">“ je fyzická osoba, jíž se osobní údaje týkají; </w:t>
      </w:r>
    </w:p>
    <w:p w14:paraId="3E4813B3" w14:textId="235C7AD7" w:rsidR="00FC70DC" w:rsidRPr="00AC2114" w:rsidRDefault="00FC70DC" w:rsidP="00ED0102">
      <w:pPr>
        <w:pStyle w:val="Default"/>
        <w:jc w:val="both"/>
        <w:rPr>
          <w:rFonts w:ascii="Calibri" w:hAnsi="Calibri"/>
          <w:color w:val="auto"/>
          <w:sz w:val="20"/>
          <w:szCs w:val="20"/>
        </w:rPr>
      </w:pPr>
      <w:r w:rsidRPr="00AC2114">
        <w:rPr>
          <w:rFonts w:ascii="Calibri" w:hAnsi="Calibri"/>
          <w:color w:val="auto"/>
          <w:sz w:val="20"/>
          <w:szCs w:val="20"/>
        </w:rPr>
        <w:t>„</w:t>
      </w:r>
      <w:r w:rsidRPr="00AC2114">
        <w:rPr>
          <w:rFonts w:ascii="Calibri" w:hAnsi="Calibri"/>
          <w:b/>
          <w:bCs/>
          <w:color w:val="auto"/>
          <w:sz w:val="20"/>
          <w:szCs w:val="20"/>
        </w:rPr>
        <w:t>Správce údajů</w:t>
      </w:r>
      <w:r w:rsidRPr="00AC2114">
        <w:rPr>
          <w:rFonts w:ascii="Calibri" w:hAnsi="Calibri"/>
          <w:color w:val="auto"/>
          <w:sz w:val="20"/>
          <w:szCs w:val="20"/>
        </w:rPr>
        <w:t>“ je osoba, která určuje účely a prostředky zpracování osobních údajů a za zpracování primárně odpovídá. Není-li v těchto zásadách, podmínkách</w:t>
      </w:r>
      <w:r w:rsidR="002B551A">
        <w:rPr>
          <w:rFonts w:ascii="Calibri" w:hAnsi="Calibri"/>
          <w:color w:val="auto"/>
          <w:sz w:val="20"/>
          <w:szCs w:val="20"/>
        </w:rPr>
        <w:t xml:space="preserve"> konkrétní smlouvy či v souhlasu</w:t>
      </w:r>
      <w:r w:rsidRPr="00AC2114">
        <w:rPr>
          <w:rFonts w:ascii="Calibri" w:hAnsi="Calibri"/>
          <w:color w:val="auto"/>
          <w:sz w:val="20"/>
          <w:szCs w:val="20"/>
        </w:rPr>
        <w:t xml:space="preserve"> uvedeno jinak, platí, že správcem osobních údajů je společnost </w:t>
      </w:r>
      <w:r w:rsidR="008E2B68">
        <w:rPr>
          <w:rFonts w:ascii="Calibri" w:hAnsi="Calibri"/>
          <w:color w:val="auto"/>
          <w:sz w:val="20"/>
          <w:szCs w:val="20"/>
        </w:rPr>
        <w:t>ARR</w:t>
      </w:r>
      <w:r w:rsidRPr="00AC2114">
        <w:rPr>
          <w:rFonts w:ascii="Calibri" w:hAnsi="Calibri"/>
          <w:color w:val="auto"/>
          <w:sz w:val="20"/>
          <w:szCs w:val="20"/>
        </w:rPr>
        <w:t xml:space="preserve">; </w:t>
      </w:r>
    </w:p>
    <w:p w14:paraId="6E288FE5" w14:textId="77777777" w:rsidR="00FC70DC" w:rsidRPr="00AC2114" w:rsidRDefault="00FC70DC" w:rsidP="00ED0102">
      <w:pPr>
        <w:pStyle w:val="Default"/>
        <w:jc w:val="both"/>
        <w:rPr>
          <w:rFonts w:ascii="Calibri" w:hAnsi="Calibri"/>
          <w:color w:val="auto"/>
          <w:sz w:val="20"/>
          <w:szCs w:val="20"/>
        </w:rPr>
      </w:pPr>
      <w:r w:rsidRPr="00AC2114">
        <w:rPr>
          <w:rFonts w:ascii="Calibri" w:hAnsi="Calibri"/>
          <w:color w:val="auto"/>
          <w:sz w:val="20"/>
          <w:szCs w:val="20"/>
        </w:rPr>
        <w:t>„</w:t>
      </w:r>
      <w:r w:rsidRPr="00AC2114">
        <w:rPr>
          <w:rFonts w:ascii="Calibri" w:hAnsi="Calibri"/>
          <w:b/>
          <w:bCs/>
          <w:color w:val="auto"/>
          <w:sz w:val="20"/>
          <w:szCs w:val="20"/>
        </w:rPr>
        <w:t>Zpracovatel údajů</w:t>
      </w:r>
      <w:r w:rsidRPr="00AC2114">
        <w:rPr>
          <w:rFonts w:ascii="Calibri" w:hAnsi="Calibri"/>
          <w:color w:val="auto"/>
          <w:sz w:val="20"/>
          <w:szCs w:val="20"/>
        </w:rPr>
        <w:t xml:space="preserve">“ je osoba, která zpracovává osobní údaje pro správce; </w:t>
      </w:r>
    </w:p>
    <w:p w14:paraId="2525242D" w14:textId="77777777" w:rsidR="00FC70DC" w:rsidRPr="00AC2114" w:rsidRDefault="00FC70DC" w:rsidP="00ED0102">
      <w:pPr>
        <w:pStyle w:val="Default"/>
        <w:jc w:val="both"/>
        <w:rPr>
          <w:rFonts w:ascii="Calibri" w:hAnsi="Calibri"/>
          <w:color w:val="auto"/>
          <w:sz w:val="20"/>
          <w:szCs w:val="20"/>
        </w:rPr>
      </w:pPr>
      <w:r w:rsidRPr="00AC2114">
        <w:rPr>
          <w:rFonts w:ascii="Calibri" w:hAnsi="Calibri"/>
          <w:color w:val="auto"/>
          <w:sz w:val="20"/>
          <w:szCs w:val="20"/>
        </w:rPr>
        <w:t>„</w:t>
      </w:r>
      <w:r w:rsidRPr="00AC2114">
        <w:rPr>
          <w:rFonts w:ascii="Calibri" w:hAnsi="Calibri"/>
          <w:b/>
          <w:bCs/>
          <w:color w:val="auto"/>
          <w:sz w:val="20"/>
          <w:szCs w:val="20"/>
        </w:rPr>
        <w:t>Zpracování</w:t>
      </w:r>
      <w:r w:rsidRPr="00AC2114">
        <w:rPr>
          <w:rFonts w:ascii="Calibri" w:hAnsi="Calibri"/>
          <w:color w:val="auto"/>
          <w:sz w:val="20"/>
          <w:szCs w:val="20"/>
        </w:rPr>
        <w:t xml:space="preserve">“ je jakákoli operace nebo soubor operací s osobními údaji nebo soubory osobních údajů, který je prováděn pomocí či bez pomoci automatizovaných postupů, jako je shromažďování, záznam, uspořádání, strukturování, uložení, přizpůsobení nebo pozměnění, vyhledání, nahlédnutí, použití, zpřístupnění přenosem, šíření nebo jakékoli jiné zpřístupnění, seřazení či zkombinování, omezení, výmaz nebo zničení. </w:t>
      </w:r>
    </w:p>
    <w:p w14:paraId="1CE9A00D" w14:textId="77777777" w:rsidR="00127036" w:rsidRPr="00AC2114" w:rsidRDefault="00127036" w:rsidP="00FC70DC">
      <w:pPr>
        <w:pStyle w:val="Default"/>
        <w:rPr>
          <w:rFonts w:ascii="Calibri" w:hAnsi="Calibri"/>
          <w:color w:val="auto"/>
          <w:sz w:val="20"/>
          <w:szCs w:val="20"/>
        </w:rPr>
      </w:pPr>
    </w:p>
    <w:p w14:paraId="49ADD40F" w14:textId="77777777" w:rsidR="00FC70DC" w:rsidRPr="00AC2114" w:rsidRDefault="00FC70DC" w:rsidP="00905A27">
      <w:pPr>
        <w:pStyle w:val="Default"/>
        <w:numPr>
          <w:ilvl w:val="0"/>
          <w:numId w:val="22"/>
        </w:numPr>
        <w:rPr>
          <w:rFonts w:ascii="Calibri" w:hAnsi="Calibri"/>
          <w:color w:val="auto"/>
          <w:sz w:val="22"/>
          <w:szCs w:val="22"/>
        </w:rPr>
      </w:pPr>
      <w:r w:rsidRPr="00AC2114">
        <w:rPr>
          <w:rFonts w:ascii="Calibri" w:hAnsi="Calibri"/>
          <w:b/>
          <w:bCs/>
          <w:color w:val="auto"/>
          <w:sz w:val="22"/>
          <w:szCs w:val="22"/>
        </w:rPr>
        <w:t xml:space="preserve">Kategorie subjektů údajů </w:t>
      </w:r>
    </w:p>
    <w:p w14:paraId="2CAD2C47" w14:textId="77777777" w:rsidR="00A82A3C" w:rsidRPr="00AC2114" w:rsidRDefault="00A82A3C" w:rsidP="00FC70DC">
      <w:pPr>
        <w:pStyle w:val="Default"/>
        <w:rPr>
          <w:rFonts w:ascii="Calibri" w:hAnsi="Calibri"/>
          <w:color w:val="auto"/>
          <w:sz w:val="20"/>
          <w:szCs w:val="20"/>
        </w:rPr>
      </w:pPr>
    </w:p>
    <w:p w14:paraId="0A8857B1" w14:textId="77777777" w:rsidR="00FC70DC" w:rsidRPr="00AC2114" w:rsidRDefault="00FC70DC" w:rsidP="00FC70DC">
      <w:pPr>
        <w:pStyle w:val="Default"/>
        <w:rPr>
          <w:rFonts w:ascii="Calibri" w:hAnsi="Calibri"/>
          <w:color w:val="auto"/>
          <w:sz w:val="20"/>
          <w:szCs w:val="20"/>
        </w:rPr>
      </w:pPr>
      <w:r w:rsidRPr="00AC2114">
        <w:rPr>
          <w:rFonts w:ascii="Calibri" w:hAnsi="Calibri"/>
          <w:color w:val="auto"/>
          <w:sz w:val="20"/>
          <w:szCs w:val="20"/>
        </w:rPr>
        <w:t xml:space="preserve">Subjektem údajů může být zejména: </w:t>
      </w:r>
    </w:p>
    <w:p w14:paraId="2B98E81C" w14:textId="6CC6DED3" w:rsidR="00FC70DC" w:rsidRPr="00AC2114" w:rsidRDefault="00FC70DC" w:rsidP="001C1168">
      <w:pPr>
        <w:pStyle w:val="Default"/>
        <w:rPr>
          <w:rFonts w:ascii="Calibri" w:hAnsi="Calibri"/>
          <w:color w:val="auto"/>
          <w:sz w:val="20"/>
          <w:szCs w:val="20"/>
        </w:rPr>
      </w:pPr>
      <w:r w:rsidRPr="00AC2114">
        <w:rPr>
          <w:rFonts w:ascii="Calibri" w:hAnsi="Calibri"/>
          <w:color w:val="auto"/>
          <w:sz w:val="20"/>
          <w:szCs w:val="20"/>
        </w:rPr>
        <w:t xml:space="preserve">• zákazník </w:t>
      </w:r>
      <w:r w:rsidR="008E2B68">
        <w:rPr>
          <w:rFonts w:ascii="Calibri" w:hAnsi="Calibri"/>
          <w:color w:val="auto"/>
          <w:sz w:val="20"/>
          <w:szCs w:val="20"/>
        </w:rPr>
        <w:t>ARR</w:t>
      </w:r>
      <w:r w:rsidRPr="00AC2114">
        <w:rPr>
          <w:rFonts w:ascii="Calibri" w:hAnsi="Calibri"/>
          <w:color w:val="auto"/>
          <w:sz w:val="20"/>
          <w:szCs w:val="20"/>
        </w:rPr>
        <w:t>, jeho zaměstnanec</w:t>
      </w:r>
      <w:r w:rsidR="00DA60E2">
        <w:rPr>
          <w:rFonts w:ascii="Calibri" w:hAnsi="Calibri"/>
          <w:color w:val="auto"/>
          <w:sz w:val="20"/>
          <w:szCs w:val="20"/>
        </w:rPr>
        <w:t xml:space="preserve"> či zástupce</w:t>
      </w:r>
      <w:r w:rsidRPr="00AC2114">
        <w:rPr>
          <w:rFonts w:ascii="Calibri" w:hAnsi="Calibri"/>
          <w:color w:val="auto"/>
          <w:sz w:val="20"/>
          <w:szCs w:val="20"/>
        </w:rPr>
        <w:t xml:space="preserve">; </w:t>
      </w:r>
    </w:p>
    <w:p w14:paraId="240D469A" w14:textId="5B82B7B7" w:rsidR="00FC70DC" w:rsidRPr="00AC2114" w:rsidRDefault="00FC70DC" w:rsidP="001C1168">
      <w:pPr>
        <w:pStyle w:val="Default"/>
        <w:rPr>
          <w:rFonts w:ascii="Calibri" w:hAnsi="Calibri"/>
          <w:color w:val="auto"/>
          <w:sz w:val="20"/>
          <w:szCs w:val="20"/>
        </w:rPr>
      </w:pPr>
      <w:r w:rsidRPr="00AC2114">
        <w:rPr>
          <w:rFonts w:ascii="Calibri" w:hAnsi="Calibri"/>
          <w:color w:val="auto"/>
          <w:sz w:val="20"/>
          <w:szCs w:val="20"/>
        </w:rPr>
        <w:t>• obchodní pa</w:t>
      </w:r>
      <w:r w:rsidR="00127036" w:rsidRPr="00AC2114">
        <w:rPr>
          <w:rFonts w:ascii="Calibri" w:hAnsi="Calibri"/>
          <w:color w:val="auto"/>
          <w:sz w:val="20"/>
          <w:szCs w:val="20"/>
        </w:rPr>
        <w:t xml:space="preserve">rtner </w:t>
      </w:r>
      <w:r w:rsidR="008E2B68">
        <w:rPr>
          <w:rFonts w:ascii="Calibri" w:hAnsi="Calibri"/>
          <w:color w:val="auto"/>
          <w:sz w:val="20"/>
          <w:szCs w:val="20"/>
        </w:rPr>
        <w:t>ARR</w:t>
      </w:r>
      <w:r w:rsidRPr="00AC2114">
        <w:rPr>
          <w:rFonts w:ascii="Calibri" w:hAnsi="Calibri"/>
          <w:color w:val="auto"/>
          <w:sz w:val="20"/>
          <w:szCs w:val="20"/>
        </w:rPr>
        <w:t xml:space="preserve">, jeho zaměstnanec či zástupce; </w:t>
      </w:r>
    </w:p>
    <w:p w14:paraId="2C5A3FEA" w14:textId="2F4EEF6C" w:rsidR="00FC70DC" w:rsidRPr="00AC2114" w:rsidRDefault="00FC70DC" w:rsidP="001C1168">
      <w:pPr>
        <w:pStyle w:val="Default"/>
        <w:rPr>
          <w:rFonts w:ascii="Calibri" w:hAnsi="Calibri"/>
          <w:color w:val="auto"/>
          <w:sz w:val="20"/>
          <w:szCs w:val="20"/>
        </w:rPr>
      </w:pPr>
      <w:r w:rsidRPr="00AC2114">
        <w:rPr>
          <w:rFonts w:ascii="Calibri" w:hAnsi="Calibri"/>
          <w:color w:val="auto"/>
          <w:sz w:val="20"/>
          <w:szCs w:val="20"/>
        </w:rPr>
        <w:t xml:space="preserve">• jiná osoba, která je ve smluvním </w:t>
      </w:r>
      <w:r w:rsidR="002B551A">
        <w:rPr>
          <w:rFonts w:ascii="Calibri" w:hAnsi="Calibri"/>
          <w:color w:val="auto"/>
          <w:sz w:val="20"/>
          <w:szCs w:val="20"/>
        </w:rPr>
        <w:t xml:space="preserve">nebo obdobném </w:t>
      </w:r>
      <w:r w:rsidRPr="00AC2114">
        <w:rPr>
          <w:rFonts w:ascii="Calibri" w:hAnsi="Calibri"/>
          <w:color w:val="auto"/>
          <w:sz w:val="20"/>
          <w:szCs w:val="20"/>
        </w:rPr>
        <w:t xml:space="preserve">vztahu </w:t>
      </w:r>
      <w:r w:rsidR="00FE13A7">
        <w:rPr>
          <w:rFonts w:ascii="Calibri" w:hAnsi="Calibri"/>
          <w:color w:val="auto"/>
          <w:sz w:val="20"/>
          <w:szCs w:val="20"/>
        </w:rPr>
        <w:t xml:space="preserve">s </w:t>
      </w:r>
      <w:r w:rsidR="008E2B68">
        <w:rPr>
          <w:rFonts w:ascii="Calibri" w:hAnsi="Calibri"/>
          <w:color w:val="auto"/>
          <w:sz w:val="20"/>
          <w:szCs w:val="20"/>
        </w:rPr>
        <w:t>ARR</w:t>
      </w:r>
      <w:r w:rsidRPr="00AC2114">
        <w:rPr>
          <w:rFonts w:ascii="Calibri" w:hAnsi="Calibri"/>
          <w:color w:val="auto"/>
          <w:sz w:val="20"/>
          <w:szCs w:val="20"/>
        </w:rPr>
        <w:t xml:space="preserve">; </w:t>
      </w:r>
    </w:p>
    <w:p w14:paraId="1D52AFCE" w14:textId="26361010" w:rsidR="00FE13A7" w:rsidRDefault="00FC70DC" w:rsidP="001C1168">
      <w:pPr>
        <w:pStyle w:val="Default"/>
        <w:rPr>
          <w:rFonts w:ascii="Calibri" w:hAnsi="Calibri"/>
          <w:color w:val="auto"/>
          <w:sz w:val="20"/>
          <w:szCs w:val="20"/>
        </w:rPr>
      </w:pPr>
      <w:r w:rsidRPr="00AC2114">
        <w:rPr>
          <w:rFonts w:ascii="Calibri" w:hAnsi="Calibri"/>
          <w:color w:val="auto"/>
          <w:sz w:val="20"/>
          <w:szCs w:val="20"/>
        </w:rPr>
        <w:t xml:space="preserve">• zákazníci obchodních partnerů </w:t>
      </w:r>
      <w:r w:rsidR="008E2B68">
        <w:rPr>
          <w:rFonts w:ascii="Calibri" w:hAnsi="Calibri"/>
          <w:color w:val="auto"/>
          <w:sz w:val="20"/>
          <w:szCs w:val="20"/>
        </w:rPr>
        <w:t>ARR</w:t>
      </w:r>
      <w:r w:rsidRPr="00AC2114">
        <w:rPr>
          <w:rFonts w:ascii="Calibri" w:hAnsi="Calibri"/>
          <w:color w:val="auto"/>
          <w:sz w:val="20"/>
          <w:szCs w:val="20"/>
        </w:rPr>
        <w:t>;</w:t>
      </w:r>
    </w:p>
    <w:p w14:paraId="6E0279BC" w14:textId="4275D4CD" w:rsidR="00DA60E2" w:rsidRDefault="00DA60E2" w:rsidP="00DA60E2">
      <w:pPr>
        <w:pStyle w:val="Default"/>
        <w:rPr>
          <w:rFonts w:ascii="Calibri" w:hAnsi="Calibri"/>
          <w:color w:val="auto"/>
          <w:sz w:val="20"/>
          <w:szCs w:val="20"/>
        </w:rPr>
      </w:pPr>
      <w:r w:rsidRPr="00AC2114">
        <w:rPr>
          <w:rFonts w:ascii="Calibri" w:hAnsi="Calibri"/>
          <w:color w:val="auto"/>
          <w:sz w:val="20"/>
          <w:szCs w:val="20"/>
        </w:rPr>
        <w:t xml:space="preserve">• </w:t>
      </w:r>
      <w:r>
        <w:rPr>
          <w:rFonts w:ascii="Calibri" w:hAnsi="Calibri"/>
          <w:color w:val="auto"/>
          <w:sz w:val="20"/>
          <w:szCs w:val="20"/>
        </w:rPr>
        <w:t>osoby, v jejichž prospěch je uzavírána smlouva s </w:t>
      </w:r>
      <w:r w:rsidR="008E2B68">
        <w:rPr>
          <w:rFonts w:ascii="Calibri" w:hAnsi="Calibri"/>
          <w:color w:val="auto"/>
          <w:sz w:val="20"/>
          <w:szCs w:val="20"/>
        </w:rPr>
        <w:t>ARR</w:t>
      </w:r>
      <w:r>
        <w:rPr>
          <w:rFonts w:ascii="Calibri" w:hAnsi="Calibri"/>
          <w:color w:val="auto"/>
          <w:sz w:val="20"/>
          <w:szCs w:val="20"/>
        </w:rPr>
        <w:t>;</w:t>
      </w:r>
    </w:p>
    <w:p w14:paraId="3E3643B7" w14:textId="20820982" w:rsidR="004071AF" w:rsidRPr="00AC2114" w:rsidRDefault="004071AF" w:rsidP="00DA60E2">
      <w:pPr>
        <w:pStyle w:val="Default"/>
        <w:rPr>
          <w:rFonts w:ascii="Calibri" w:hAnsi="Calibri"/>
          <w:color w:val="auto"/>
          <w:sz w:val="20"/>
          <w:szCs w:val="20"/>
        </w:rPr>
      </w:pPr>
      <w:r w:rsidRPr="004071AF">
        <w:rPr>
          <w:rFonts w:ascii="Calibri" w:hAnsi="Calibri"/>
          <w:color w:val="auto"/>
          <w:sz w:val="20"/>
          <w:szCs w:val="20"/>
        </w:rPr>
        <w:t xml:space="preserve">• osoby účastnící se soutěží a akcí pořádaných </w:t>
      </w:r>
      <w:r w:rsidR="008E2B68">
        <w:rPr>
          <w:rFonts w:ascii="Calibri" w:hAnsi="Calibri"/>
          <w:color w:val="auto"/>
          <w:sz w:val="20"/>
          <w:szCs w:val="20"/>
        </w:rPr>
        <w:t>ARR</w:t>
      </w:r>
      <w:r w:rsidRPr="004071AF">
        <w:rPr>
          <w:rFonts w:ascii="Calibri" w:hAnsi="Calibri"/>
          <w:color w:val="auto"/>
          <w:sz w:val="20"/>
          <w:szCs w:val="20"/>
        </w:rPr>
        <w:t xml:space="preserve">, popř. akcí, kterých se účastní </w:t>
      </w:r>
      <w:r w:rsidR="008E2B68">
        <w:rPr>
          <w:rFonts w:ascii="Calibri" w:hAnsi="Calibri"/>
          <w:color w:val="auto"/>
          <w:sz w:val="20"/>
          <w:szCs w:val="20"/>
        </w:rPr>
        <w:t>ARR</w:t>
      </w:r>
      <w:r w:rsidRPr="004071AF">
        <w:rPr>
          <w:rFonts w:ascii="Calibri" w:hAnsi="Calibri"/>
          <w:color w:val="auto"/>
          <w:sz w:val="20"/>
          <w:szCs w:val="20"/>
        </w:rPr>
        <w:t>;</w:t>
      </w:r>
    </w:p>
    <w:p w14:paraId="082F235E" w14:textId="3BE06990" w:rsidR="00FE13A7" w:rsidRDefault="00FE13A7" w:rsidP="001C1168">
      <w:pPr>
        <w:pStyle w:val="Default"/>
        <w:rPr>
          <w:rFonts w:ascii="Calibri" w:hAnsi="Calibri"/>
          <w:color w:val="auto"/>
          <w:sz w:val="20"/>
          <w:szCs w:val="20"/>
        </w:rPr>
      </w:pPr>
      <w:r w:rsidRPr="00AC2114">
        <w:rPr>
          <w:rFonts w:ascii="Calibri" w:hAnsi="Calibri"/>
          <w:color w:val="auto"/>
          <w:sz w:val="20"/>
          <w:szCs w:val="20"/>
        </w:rPr>
        <w:t xml:space="preserve">• </w:t>
      </w:r>
      <w:r>
        <w:rPr>
          <w:rFonts w:ascii="Calibri" w:hAnsi="Calibri"/>
          <w:color w:val="auto"/>
          <w:sz w:val="20"/>
          <w:szCs w:val="20"/>
        </w:rPr>
        <w:t>příjemci pravidelného newsletteru</w:t>
      </w:r>
      <w:r w:rsidRPr="00AC2114">
        <w:rPr>
          <w:rFonts w:ascii="Calibri" w:hAnsi="Calibri"/>
          <w:color w:val="auto"/>
          <w:sz w:val="20"/>
          <w:szCs w:val="20"/>
        </w:rPr>
        <w:t xml:space="preserve"> </w:t>
      </w:r>
      <w:r w:rsidR="008E2B68">
        <w:rPr>
          <w:rFonts w:ascii="Calibri" w:hAnsi="Calibri"/>
          <w:color w:val="auto"/>
          <w:sz w:val="20"/>
          <w:szCs w:val="20"/>
        </w:rPr>
        <w:t>ARR</w:t>
      </w:r>
      <w:r w:rsidRPr="00AC2114">
        <w:rPr>
          <w:rFonts w:ascii="Calibri" w:hAnsi="Calibri"/>
          <w:color w:val="auto"/>
          <w:sz w:val="20"/>
          <w:szCs w:val="20"/>
        </w:rPr>
        <w:t>;</w:t>
      </w:r>
    </w:p>
    <w:p w14:paraId="136C831A" w14:textId="36FADB7E" w:rsidR="00FC70DC" w:rsidRPr="00AC2114" w:rsidRDefault="004071AF" w:rsidP="004071AF">
      <w:pPr>
        <w:pStyle w:val="Default"/>
        <w:rPr>
          <w:rFonts w:ascii="Calibri" w:hAnsi="Calibri"/>
          <w:color w:val="auto"/>
          <w:sz w:val="20"/>
          <w:szCs w:val="20"/>
        </w:rPr>
      </w:pPr>
      <w:r w:rsidRPr="004071AF">
        <w:rPr>
          <w:rFonts w:ascii="Calibri" w:hAnsi="Calibri"/>
          <w:color w:val="auto"/>
          <w:sz w:val="20"/>
          <w:szCs w:val="20"/>
        </w:rPr>
        <w:t xml:space="preserve">• </w:t>
      </w:r>
      <w:r>
        <w:rPr>
          <w:rFonts w:ascii="Calibri" w:hAnsi="Calibri"/>
          <w:color w:val="auto"/>
          <w:sz w:val="20"/>
          <w:szCs w:val="20"/>
        </w:rPr>
        <w:t xml:space="preserve">návštěvníci webu </w:t>
      </w:r>
      <w:r w:rsidR="008E2B68">
        <w:rPr>
          <w:rFonts w:ascii="Calibri" w:hAnsi="Calibri"/>
          <w:color w:val="auto"/>
          <w:sz w:val="20"/>
          <w:szCs w:val="20"/>
        </w:rPr>
        <w:t>ARR</w:t>
      </w:r>
      <w:r w:rsidR="00FC70DC" w:rsidRPr="00AC2114">
        <w:rPr>
          <w:rFonts w:ascii="Calibri" w:hAnsi="Calibri"/>
          <w:color w:val="auto"/>
          <w:sz w:val="20"/>
          <w:szCs w:val="20"/>
        </w:rPr>
        <w:t xml:space="preserve">; </w:t>
      </w:r>
    </w:p>
    <w:p w14:paraId="7F6F50E3" w14:textId="77777777" w:rsidR="00FC70DC" w:rsidRPr="00AC2114" w:rsidRDefault="00FC70DC" w:rsidP="00FC70DC">
      <w:pPr>
        <w:pStyle w:val="Default"/>
        <w:rPr>
          <w:rFonts w:ascii="Calibri" w:hAnsi="Calibri"/>
          <w:color w:val="auto"/>
          <w:sz w:val="20"/>
          <w:szCs w:val="20"/>
        </w:rPr>
      </w:pPr>
    </w:p>
    <w:p w14:paraId="6C7F156A" w14:textId="77777777" w:rsidR="00FC70DC" w:rsidRPr="00AC2114" w:rsidRDefault="00FC70DC" w:rsidP="00A82A3C">
      <w:pPr>
        <w:pStyle w:val="Default"/>
        <w:numPr>
          <w:ilvl w:val="0"/>
          <w:numId w:val="22"/>
        </w:numPr>
        <w:rPr>
          <w:rFonts w:ascii="Calibri" w:hAnsi="Calibri"/>
          <w:color w:val="auto"/>
          <w:sz w:val="22"/>
          <w:szCs w:val="22"/>
        </w:rPr>
      </w:pPr>
      <w:r w:rsidRPr="00AC2114">
        <w:rPr>
          <w:rFonts w:ascii="Calibri" w:hAnsi="Calibri"/>
          <w:b/>
          <w:bCs/>
          <w:color w:val="auto"/>
          <w:sz w:val="22"/>
          <w:szCs w:val="22"/>
        </w:rPr>
        <w:t xml:space="preserve">Jaké osobní údaje zpracováváme? </w:t>
      </w:r>
    </w:p>
    <w:p w14:paraId="62657493" w14:textId="77777777" w:rsidR="00A82A3C" w:rsidRPr="00AC2114" w:rsidRDefault="00A82A3C" w:rsidP="00FC70DC">
      <w:pPr>
        <w:pStyle w:val="Default"/>
        <w:rPr>
          <w:rFonts w:ascii="Calibri" w:hAnsi="Calibri"/>
          <w:color w:val="auto"/>
          <w:sz w:val="20"/>
          <w:szCs w:val="20"/>
        </w:rPr>
      </w:pPr>
    </w:p>
    <w:p w14:paraId="693608FC" w14:textId="77777777" w:rsidR="00FC70DC" w:rsidRPr="00AC2114" w:rsidRDefault="001C1168" w:rsidP="004E7F48">
      <w:pPr>
        <w:pStyle w:val="Default"/>
        <w:jc w:val="both"/>
        <w:rPr>
          <w:rFonts w:ascii="Calibri" w:hAnsi="Calibri"/>
          <w:color w:val="auto"/>
          <w:sz w:val="20"/>
          <w:szCs w:val="20"/>
        </w:rPr>
      </w:pPr>
      <w:r w:rsidRPr="00AC2114">
        <w:rPr>
          <w:rFonts w:ascii="Calibri" w:hAnsi="Calibri"/>
          <w:color w:val="auto"/>
          <w:sz w:val="20"/>
          <w:szCs w:val="20"/>
        </w:rPr>
        <w:t>Dodržujeme</w:t>
      </w:r>
      <w:r w:rsidR="00FC70DC" w:rsidRPr="00AC2114">
        <w:rPr>
          <w:rFonts w:ascii="Calibri" w:hAnsi="Calibri"/>
          <w:color w:val="auto"/>
          <w:sz w:val="20"/>
          <w:szCs w:val="20"/>
        </w:rPr>
        <w:t xml:space="preserve"> zásadu minimalizace osobních údajů. Zpracováváme o Vás pouze osobní údaje, které nezbytně potřebujeme, </w:t>
      </w:r>
      <w:r w:rsidR="00FE13A7">
        <w:rPr>
          <w:rFonts w:ascii="Calibri" w:hAnsi="Calibri"/>
          <w:color w:val="auto"/>
          <w:sz w:val="20"/>
          <w:szCs w:val="20"/>
        </w:rPr>
        <w:t>a to na nezbytnou dobu podle jednotlivého účelu zpracování osobních údajů</w:t>
      </w:r>
      <w:r w:rsidR="00FC70DC" w:rsidRPr="00AC2114">
        <w:rPr>
          <w:rFonts w:ascii="Calibri" w:hAnsi="Calibri"/>
          <w:color w:val="auto"/>
          <w:sz w:val="20"/>
          <w:szCs w:val="20"/>
        </w:rPr>
        <w:t xml:space="preserve">. </w:t>
      </w:r>
    </w:p>
    <w:p w14:paraId="5903A6BA" w14:textId="7D994F1C" w:rsidR="00FC70DC" w:rsidRDefault="00FC70DC" w:rsidP="004E7F48">
      <w:pPr>
        <w:pStyle w:val="Default"/>
        <w:jc w:val="both"/>
        <w:rPr>
          <w:rFonts w:ascii="Calibri" w:hAnsi="Calibri"/>
          <w:color w:val="auto"/>
          <w:sz w:val="20"/>
          <w:szCs w:val="20"/>
        </w:rPr>
      </w:pPr>
      <w:r w:rsidRPr="00AC2114">
        <w:rPr>
          <w:rFonts w:ascii="Calibri" w:hAnsi="Calibri"/>
          <w:color w:val="auto"/>
          <w:sz w:val="20"/>
          <w:szCs w:val="20"/>
        </w:rPr>
        <w:t xml:space="preserve">Níže se dozvíte, jaké kategorie osobních údajů o Vás zpracováváme. Konkrétnější rozsah osobních údajů zpracovávaných pro jednotlivé účely je uveden v následující části „Proč zpracováváme Vaše osobní údaje?“. </w:t>
      </w:r>
    </w:p>
    <w:p w14:paraId="7D7CF269" w14:textId="7DFC1867" w:rsidR="004071AF" w:rsidRPr="00AC2114" w:rsidRDefault="004071AF" w:rsidP="004E7F48">
      <w:pPr>
        <w:pStyle w:val="Default"/>
        <w:jc w:val="both"/>
        <w:rPr>
          <w:rFonts w:ascii="Calibri" w:hAnsi="Calibri"/>
          <w:color w:val="auto"/>
          <w:sz w:val="20"/>
          <w:szCs w:val="20"/>
        </w:rPr>
      </w:pPr>
    </w:p>
    <w:p w14:paraId="7C201F15" w14:textId="4BD6AD41" w:rsidR="00FC70DC" w:rsidRPr="00AC2114" w:rsidRDefault="006D17CF" w:rsidP="004E7F48">
      <w:pPr>
        <w:pStyle w:val="Default"/>
        <w:jc w:val="both"/>
        <w:rPr>
          <w:rFonts w:ascii="Calibri" w:hAnsi="Calibri"/>
          <w:color w:val="auto"/>
          <w:sz w:val="20"/>
          <w:szCs w:val="20"/>
        </w:rPr>
      </w:pPr>
      <w:r>
        <w:rPr>
          <w:rFonts w:ascii="Calibri" w:hAnsi="Calibri"/>
          <w:color w:val="auto"/>
          <w:sz w:val="20"/>
          <w:szCs w:val="20"/>
        </w:rPr>
        <w:t>ARR</w:t>
      </w:r>
      <w:r w:rsidR="00873FE7">
        <w:rPr>
          <w:rFonts w:ascii="Calibri" w:hAnsi="Calibri"/>
          <w:color w:val="auto"/>
          <w:sz w:val="20"/>
          <w:szCs w:val="20"/>
        </w:rPr>
        <w:t xml:space="preserve"> </w:t>
      </w:r>
      <w:r w:rsidR="00FC70DC" w:rsidRPr="00AC2114">
        <w:rPr>
          <w:rFonts w:ascii="Calibri" w:hAnsi="Calibri"/>
          <w:color w:val="auto"/>
          <w:sz w:val="20"/>
          <w:szCs w:val="20"/>
        </w:rPr>
        <w:t xml:space="preserve">zpracovává následující kategorie osobních údajů: </w:t>
      </w:r>
    </w:p>
    <w:p w14:paraId="77E3802A" w14:textId="69E66AB4" w:rsidR="008E2B68" w:rsidRDefault="0018227A" w:rsidP="0018227A">
      <w:pPr>
        <w:pStyle w:val="Default"/>
        <w:numPr>
          <w:ilvl w:val="0"/>
          <w:numId w:val="27"/>
        </w:numPr>
        <w:rPr>
          <w:rFonts w:ascii="Calibri" w:hAnsi="Calibri"/>
          <w:color w:val="auto"/>
          <w:sz w:val="20"/>
          <w:szCs w:val="20"/>
        </w:rPr>
      </w:pPr>
      <w:r w:rsidRPr="0018227A">
        <w:rPr>
          <w:rFonts w:ascii="Calibri" w:hAnsi="Calibri"/>
          <w:color w:val="auto"/>
          <w:sz w:val="20"/>
          <w:szCs w:val="20"/>
        </w:rPr>
        <w:t>jméno, příjmení, datum narození</w:t>
      </w:r>
      <w:r w:rsidR="000D2CFF">
        <w:rPr>
          <w:rFonts w:ascii="Calibri" w:hAnsi="Calibri"/>
          <w:color w:val="auto"/>
          <w:sz w:val="20"/>
          <w:szCs w:val="20"/>
        </w:rPr>
        <w:t xml:space="preserve">, </w:t>
      </w:r>
      <w:r w:rsidRPr="0018227A">
        <w:rPr>
          <w:rFonts w:ascii="Calibri" w:hAnsi="Calibri"/>
          <w:color w:val="auto"/>
          <w:sz w:val="20"/>
          <w:szCs w:val="20"/>
        </w:rPr>
        <w:t>adresa trvalého bydliště</w:t>
      </w:r>
      <w:r w:rsidR="00ED3D16">
        <w:rPr>
          <w:rFonts w:ascii="Calibri" w:hAnsi="Calibri"/>
          <w:color w:val="auto"/>
          <w:sz w:val="20"/>
          <w:szCs w:val="20"/>
        </w:rPr>
        <w:t xml:space="preserve">, </w:t>
      </w:r>
      <w:r w:rsidRPr="0018227A">
        <w:rPr>
          <w:rFonts w:ascii="Calibri" w:hAnsi="Calibri"/>
          <w:color w:val="auto"/>
          <w:sz w:val="20"/>
          <w:szCs w:val="20"/>
        </w:rPr>
        <w:t>pokud podnikáte IČO, sídlo</w:t>
      </w:r>
      <w:r w:rsidR="008E2B68">
        <w:rPr>
          <w:rFonts w:ascii="Calibri" w:hAnsi="Calibri"/>
          <w:color w:val="auto"/>
          <w:sz w:val="20"/>
          <w:szCs w:val="20"/>
        </w:rPr>
        <w:t>;</w:t>
      </w:r>
    </w:p>
    <w:p w14:paraId="50A9D85B" w14:textId="77777777" w:rsidR="008E2B68" w:rsidRDefault="0018227A" w:rsidP="0018227A">
      <w:pPr>
        <w:pStyle w:val="Default"/>
        <w:numPr>
          <w:ilvl w:val="0"/>
          <w:numId w:val="27"/>
        </w:numPr>
        <w:rPr>
          <w:rFonts w:ascii="Calibri" w:hAnsi="Calibri"/>
          <w:color w:val="auto"/>
          <w:sz w:val="20"/>
          <w:szCs w:val="20"/>
        </w:rPr>
      </w:pPr>
      <w:r w:rsidRPr="008E2B68">
        <w:rPr>
          <w:rFonts w:ascii="Calibri" w:hAnsi="Calibri"/>
          <w:color w:val="auto"/>
          <w:sz w:val="20"/>
          <w:szCs w:val="20"/>
        </w:rPr>
        <w:t>kontaktní adresa, telefonní číslo, e-mail a jiné obdobné informace;</w:t>
      </w:r>
    </w:p>
    <w:p w14:paraId="389F0A26" w14:textId="5339C278" w:rsidR="008E2B68" w:rsidRDefault="0018227A" w:rsidP="0018227A">
      <w:pPr>
        <w:pStyle w:val="Default"/>
        <w:numPr>
          <w:ilvl w:val="0"/>
          <w:numId w:val="27"/>
        </w:numPr>
        <w:rPr>
          <w:rFonts w:ascii="Calibri" w:hAnsi="Calibri"/>
          <w:color w:val="auto"/>
          <w:sz w:val="20"/>
          <w:szCs w:val="20"/>
        </w:rPr>
      </w:pPr>
      <w:r w:rsidRPr="008E2B68">
        <w:rPr>
          <w:rFonts w:ascii="Calibri" w:hAnsi="Calibri"/>
          <w:color w:val="auto"/>
          <w:sz w:val="20"/>
          <w:szCs w:val="20"/>
        </w:rPr>
        <w:t>foto a video záznamy</w:t>
      </w:r>
      <w:r w:rsidR="00FD5270" w:rsidRPr="008E2B68">
        <w:rPr>
          <w:rFonts w:ascii="Calibri" w:hAnsi="Calibri"/>
          <w:color w:val="auto"/>
          <w:sz w:val="20"/>
          <w:szCs w:val="20"/>
        </w:rPr>
        <w:t>, jsou-li pořizovány</w:t>
      </w:r>
      <w:r w:rsidR="008E2B68">
        <w:rPr>
          <w:rFonts w:ascii="Calibri" w:hAnsi="Calibri"/>
          <w:color w:val="auto"/>
          <w:sz w:val="20"/>
          <w:szCs w:val="20"/>
        </w:rPr>
        <w:t>;</w:t>
      </w:r>
    </w:p>
    <w:p w14:paraId="28CCC8A2" w14:textId="479877EC" w:rsidR="008E2B68" w:rsidRDefault="0018227A" w:rsidP="0018227A">
      <w:pPr>
        <w:pStyle w:val="Default"/>
        <w:numPr>
          <w:ilvl w:val="0"/>
          <w:numId w:val="27"/>
        </w:numPr>
        <w:rPr>
          <w:rFonts w:ascii="Calibri" w:hAnsi="Calibri"/>
          <w:color w:val="auto"/>
          <w:sz w:val="20"/>
          <w:szCs w:val="20"/>
        </w:rPr>
      </w:pPr>
      <w:r w:rsidRPr="008E2B68">
        <w:rPr>
          <w:rFonts w:ascii="Calibri" w:hAnsi="Calibri"/>
          <w:color w:val="auto"/>
          <w:sz w:val="20"/>
          <w:szCs w:val="20"/>
        </w:rPr>
        <w:t>údaje zpracovávané na základě uděleného souhlasu;</w:t>
      </w:r>
    </w:p>
    <w:p w14:paraId="00EB3AE2" w14:textId="77777777" w:rsidR="008E2B68" w:rsidRDefault="0018227A" w:rsidP="0018227A">
      <w:pPr>
        <w:pStyle w:val="Default"/>
        <w:numPr>
          <w:ilvl w:val="0"/>
          <w:numId w:val="27"/>
        </w:numPr>
        <w:rPr>
          <w:rFonts w:ascii="Calibri" w:hAnsi="Calibri"/>
          <w:color w:val="auto"/>
          <w:sz w:val="20"/>
          <w:szCs w:val="20"/>
        </w:rPr>
      </w:pPr>
      <w:r w:rsidRPr="008E2B68">
        <w:rPr>
          <w:rFonts w:ascii="Calibri" w:hAnsi="Calibri"/>
          <w:color w:val="auto"/>
          <w:sz w:val="20"/>
          <w:szCs w:val="20"/>
        </w:rPr>
        <w:t xml:space="preserve">transakční údaje a údaje o využívání našich produktů a služeb: číslo či jiná identifikace smlouvy, informace o předmětu smlouvy či plnění smlouvy, údaj o využívání našich produktů a služeb, obchodní </w:t>
      </w:r>
      <w:r w:rsidR="00FD5270" w:rsidRPr="008E2B68">
        <w:rPr>
          <w:rFonts w:ascii="Calibri" w:hAnsi="Calibri"/>
          <w:color w:val="auto"/>
          <w:sz w:val="20"/>
          <w:szCs w:val="20"/>
        </w:rPr>
        <w:t xml:space="preserve">smluvní </w:t>
      </w:r>
      <w:r w:rsidRPr="008E2B68">
        <w:rPr>
          <w:rFonts w:ascii="Calibri" w:hAnsi="Calibri"/>
          <w:color w:val="auto"/>
          <w:sz w:val="20"/>
          <w:szCs w:val="20"/>
        </w:rPr>
        <w:t>historie;</w:t>
      </w:r>
    </w:p>
    <w:p w14:paraId="2096F11C" w14:textId="296ACA9A" w:rsidR="00BF32CB" w:rsidRPr="008E2B68" w:rsidRDefault="0018227A" w:rsidP="0018227A">
      <w:pPr>
        <w:pStyle w:val="Default"/>
        <w:numPr>
          <w:ilvl w:val="0"/>
          <w:numId w:val="27"/>
        </w:numPr>
        <w:rPr>
          <w:rFonts w:ascii="Calibri" w:hAnsi="Calibri"/>
          <w:color w:val="auto"/>
          <w:sz w:val="20"/>
          <w:szCs w:val="20"/>
        </w:rPr>
      </w:pPr>
      <w:r w:rsidRPr="008E2B68">
        <w:rPr>
          <w:rFonts w:ascii="Calibri" w:hAnsi="Calibri"/>
          <w:color w:val="auto"/>
          <w:sz w:val="20"/>
          <w:szCs w:val="20"/>
        </w:rPr>
        <w:t>údaje vyplývající z komunikace: údaje z používání našich webových stránek</w:t>
      </w:r>
    </w:p>
    <w:p w14:paraId="5E2F26AC" w14:textId="0FD60553" w:rsidR="00FC70DC" w:rsidRPr="00AC2114" w:rsidRDefault="0018227A" w:rsidP="0018227A">
      <w:pPr>
        <w:pStyle w:val="Default"/>
        <w:rPr>
          <w:rFonts w:ascii="Calibri" w:hAnsi="Calibri"/>
          <w:color w:val="auto"/>
          <w:sz w:val="20"/>
          <w:szCs w:val="20"/>
        </w:rPr>
      </w:pPr>
      <w:r w:rsidRPr="0018227A">
        <w:rPr>
          <w:rFonts w:ascii="Calibri" w:hAnsi="Calibri"/>
          <w:color w:val="auto"/>
          <w:sz w:val="20"/>
          <w:szCs w:val="20"/>
        </w:rPr>
        <w:t>.</w:t>
      </w:r>
    </w:p>
    <w:p w14:paraId="51EB8DF1" w14:textId="77777777" w:rsidR="00FC70DC" w:rsidRPr="00AC2114" w:rsidRDefault="00FC70DC" w:rsidP="00A82A3C">
      <w:pPr>
        <w:pStyle w:val="Default"/>
        <w:numPr>
          <w:ilvl w:val="0"/>
          <w:numId w:val="22"/>
        </w:numPr>
        <w:rPr>
          <w:rFonts w:ascii="Calibri" w:hAnsi="Calibri"/>
          <w:color w:val="auto"/>
          <w:sz w:val="22"/>
          <w:szCs w:val="22"/>
        </w:rPr>
      </w:pPr>
      <w:r w:rsidRPr="00AC2114">
        <w:rPr>
          <w:rFonts w:ascii="Calibri" w:hAnsi="Calibri"/>
          <w:b/>
          <w:bCs/>
          <w:color w:val="auto"/>
          <w:sz w:val="22"/>
          <w:szCs w:val="22"/>
        </w:rPr>
        <w:t xml:space="preserve">Proč zpracováváme Vaše osobní údaje? </w:t>
      </w:r>
    </w:p>
    <w:p w14:paraId="54B1413F" w14:textId="77777777" w:rsidR="00A82A3C" w:rsidRPr="00AC2114" w:rsidRDefault="00A82A3C" w:rsidP="00FC70DC">
      <w:pPr>
        <w:pStyle w:val="Default"/>
        <w:rPr>
          <w:rFonts w:ascii="Calibri" w:hAnsi="Calibri"/>
          <w:color w:val="auto"/>
          <w:sz w:val="20"/>
          <w:szCs w:val="20"/>
        </w:rPr>
      </w:pPr>
    </w:p>
    <w:p w14:paraId="2F2100E7" w14:textId="6A6E5F53" w:rsidR="00FC70DC" w:rsidRPr="004E7F48" w:rsidRDefault="00FC70DC" w:rsidP="00AC2114">
      <w:pPr>
        <w:pStyle w:val="Default"/>
        <w:widowControl w:val="0"/>
        <w:jc w:val="both"/>
        <w:rPr>
          <w:rFonts w:ascii="Calibri" w:hAnsi="Calibri"/>
          <w:color w:val="auto"/>
          <w:sz w:val="20"/>
          <w:szCs w:val="20"/>
        </w:rPr>
      </w:pPr>
      <w:r w:rsidRPr="004E7F48">
        <w:rPr>
          <w:rFonts w:ascii="Calibri" w:hAnsi="Calibri"/>
          <w:color w:val="auto"/>
          <w:sz w:val="20"/>
          <w:szCs w:val="20"/>
        </w:rPr>
        <w:t xml:space="preserve">Vaše osobní údaje zpracováváme v nezbytném rozsahu pro příslušný účel – např. abychom s Vámi mohli </w:t>
      </w:r>
      <w:r w:rsidRPr="004E7F48">
        <w:rPr>
          <w:rFonts w:ascii="Calibri" w:hAnsi="Calibri"/>
          <w:bCs/>
          <w:color w:val="auto"/>
          <w:sz w:val="20"/>
          <w:szCs w:val="20"/>
        </w:rPr>
        <w:t xml:space="preserve">uzavřít </w:t>
      </w:r>
      <w:r w:rsidR="008E2B68">
        <w:rPr>
          <w:rFonts w:ascii="Calibri" w:hAnsi="Calibri"/>
          <w:bCs/>
          <w:color w:val="auto"/>
          <w:sz w:val="20"/>
          <w:szCs w:val="20"/>
        </w:rPr>
        <w:t>jménem našeho obchodního partnera příslušnou smlouvu</w:t>
      </w:r>
      <w:r w:rsidR="006D17CF">
        <w:rPr>
          <w:rFonts w:ascii="Calibri" w:hAnsi="Calibri"/>
          <w:bCs/>
          <w:color w:val="auto"/>
          <w:sz w:val="20"/>
          <w:szCs w:val="20"/>
        </w:rPr>
        <w:t>, vystavit vám vstupenku do projektu „Křišťálové údolí“</w:t>
      </w:r>
      <w:r w:rsidR="008E2B68">
        <w:rPr>
          <w:rFonts w:ascii="Calibri" w:hAnsi="Calibri"/>
          <w:bCs/>
          <w:color w:val="auto"/>
          <w:sz w:val="20"/>
          <w:szCs w:val="20"/>
        </w:rPr>
        <w:t xml:space="preserve"> </w:t>
      </w:r>
      <w:r w:rsidRPr="004E7F48">
        <w:rPr>
          <w:rFonts w:ascii="Calibri" w:hAnsi="Calibri"/>
          <w:color w:val="auto"/>
          <w:sz w:val="20"/>
          <w:szCs w:val="20"/>
        </w:rPr>
        <w:t xml:space="preserve">a </w:t>
      </w:r>
      <w:r w:rsidR="006D17CF">
        <w:rPr>
          <w:rFonts w:ascii="Calibri" w:hAnsi="Calibri"/>
          <w:color w:val="auto"/>
          <w:sz w:val="20"/>
          <w:szCs w:val="20"/>
        </w:rPr>
        <w:t>zprostředkovat Vám komunikaci s naším obchodním partnerem při realizaci konkrétní</w:t>
      </w:r>
      <w:r w:rsidRPr="004E7F48">
        <w:rPr>
          <w:rFonts w:ascii="Calibri" w:hAnsi="Calibri"/>
          <w:color w:val="auto"/>
          <w:sz w:val="20"/>
          <w:szCs w:val="20"/>
        </w:rPr>
        <w:t xml:space="preserve"> </w:t>
      </w:r>
      <w:r w:rsidRPr="004E7F48">
        <w:rPr>
          <w:rFonts w:ascii="Calibri" w:hAnsi="Calibri"/>
          <w:bCs/>
          <w:color w:val="auto"/>
          <w:sz w:val="20"/>
          <w:szCs w:val="20"/>
        </w:rPr>
        <w:t>smlouv</w:t>
      </w:r>
      <w:r w:rsidR="006D17CF">
        <w:rPr>
          <w:rFonts w:ascii="Calibri" w:hAnsi="Calibri"/>
          <w:bCs/>
          <w:color w:val="auto"/>
          <w:sz w:val="20"/>
          <w:szCs w:val="20"/>
        </w:rPr>
        <w:t>y o účasti na akce našich obchodních partnerů, dále p</w:t>
      </w:r>
      <w:r w:rsidR="006D17CF" w:rsidRPr="006D17CF">
        <w:rPr>
          <w:rFonts w:ascii="Calibri" w:hAnsi="Calibri"/>
          <w:bCs/>
          <w:color w:val="auto"/>
          <w:sz w:val="20"/>
          <w:szCs w:val="20"/>
        </w:rPr>
        <w:t>lnění uzavřené smlouvy, resp. poskytování přístupu ke službě​www.</w:t>
      </w:r>
      <w:r w:rsidR="006D17CF">
        <w:rPr>
          <w:rFonts w:ascii="Calibri" w:hAnsi="Calibri"/>
          <w:bCs/>
          <w:color w:val="auto"/>
          <w:sz w:val="20"/>
          <w:szCs w:val="20"/>
        </w:rPr>
        <w:t>crystalvalley</w:t>
      </w:r>
      <w:r w:rsidR="006D17CF" w:rsidRPr="006D17CF">
        <w:rPr>
          <w:rFonts w:ascii="Calibri" w:hAnsi="Calibri"/>
          <w:bCs/>
          <w:color w:val="auto"/>
          <w:sz w:val="20"/>
          <w:szCs w:val="20"/>
        </w:rPr>
        <w:t>.cz​,</w:t>
      </w:r>
      <w:r w:rsidR="006D17CF">
        <w:rPr>
          <w:rFonts w:ascii="Calibri" w:hAnsi="Calibri"/>
          <w:bCs/>
          <w:color w:val="auto"/>
          <w:sz w:val="20"/>
          <w:szCs w:val="20"/>
        </w:rPr>
        <w:t xml:space="preserve"> </w:t>
      </w:r>
      <w:r w:rsidR="006D17CF" w:rsidRPr="006D17CF">
        <w:rPr>
          <w:rFonts w:ascii="Calibri" w:hAnsi="Calibri"/>
          <w:bCs/>
          <w:color w:val="auto"/>
          <w:sz w:val="20"/>
          <w:szCs w:val="20"/>
        </w:rPr>
        <w:t>kterou prostřednictvím našich stránek využíváte, vč. evidence uživatelů této služby a</w:t>
      </w:r>
      <w:r w:rsidR="006D17CF">
        <w:rPr>
          <w:rFonts w:ascii="Calibri" w:hAnsi="Calibri"/>
          <w:bCs/>
          <w:color w:val="auto"/>
          <w:sz w:val="20"/>
          <w:szCs w:val="20"/>
        </w:rPr>
        <w:t xml:space="preserve"> </w:t>
      </w:r>
      <w:r w:rsidR="006D17CF" w:rsidRPr="006D17CF">
        <w:rPr>
          <w:rFonts w:ascii="Calibri" w:hAnsi="Calibri"/>
          <w:bCs/>
          <w:color w:val="auto"/>
          <w:sz w:val="20"/>
          <w:szCs w:val="20"/>
        </w:rPr>
        <w:t>smluvních vztahů</w:t>
      </w:r>
      <w:r w:rsidR="006D17CF">
        <w:rPr>
          <w:rFonts w:ascii="Calibri" w:hAnsi="Calibri"/>
          <w:bCs/>
          <w:color w:val="auto"/>
          <w:sz w:val="20"/>
          <w:szCs w:val="20"/>
        </w:rPr>
        <w:t xml:space="preserve">. </w:t>
      </w:r>
      <w:r w:rsidRPr="004E7F48">
        <w:rPr>
          <w:rFonts w:ascii="Calibri" w:hAnsi="Calibri"/>
          <w:color w:val="auto"/>
          <w:sz w:val="20"/>
          <w:szCs w:val="20"/>
        </w:rPr>
        <w:t xml:space="preserve">Povinnost zpracovávat údaje nám stanoví také řada </w:t>
      </w:r>
      <w:r w:rsidRPr="004E7F48">
        <w:rPr>
          <w:rFonts w:ascii="Calibri" w:hAnsi="Calibri"/>
          <w:bCs/>
          <w:color w:val="auto"/>
          <w:sz w:val="20"/>
          <w:szCs w:val="20"/>
        </w:rPr>
        <w:t>právních předpisů</w:t>
      </w:r>
      <w:r w:rsidRPr="004E7F48">
        <w:rPr>
          <w:rFonts w:ascii="Calibri" w:hAnsi="Calibri"/>
          <w:color w:val="auto"/>
          <w:sz w:val="20"/>
          <w:szCs w:val="20"/>
        </w:rPr>
        <w:t xml:space="preserve">. Mnohé údaje musíme například zpracovávat pro účely archivace. Některé údaje zpracováváme, neboť je to </w:t>
      </w:r>
      <w:r w:rsidRPr="004E7F48">
        <w:rPr>
          <w:rFonts w:ascii="Calibri" w:hAnsi="Calibri"/>
          <w:bCs/>
          <w:color w:val="auto"/>
          <w:sz w:val="20"/>
          <w:szCs w:val="20"/>
        </w:rPr>
        <w:t xml:space="preserve">nezbytné pro ochranu práv a právem chráněných zájmů </w:t>
      </w:r>
      <w:r w:rsidR="006D17CF">
        <w:rPr>
          <w:rFonts w:ascii="Calibri" w:hAnsi="Calibri"/>
          <w:color w:val="auto"/>
          <w:sz w:val="20"/>
          <w:szCs w:val="20"/>
        </w:rPr>
        <w:t>ARR</w:t>
      </w:r>
      <w:r w:rsidRPr="004E7F48">
        <w:rPr>
          <w:rFonts w:ascii="Calibri" w:hAnsi="Calibri"/>
          <w:color w:val="auto"/>
          <w:sz w:val="20"/>
          <w:szCs w:val="20"/>
        </w:rPr>
        <w:t xml:space="preserve">. Zpracování z tohoto důvodu je však omezeno, existenci oprávněného zájmu </w:t>
      </w:r>
      <w:r w:rsidR="004E7F48">
        <w:rPr>
          <w:rFonts w:ascii="Calibri" w:hAnsi="Calibri"/>
          <w:color w:val="auto"/>
          <w:sz w:val="20"/>
          <w:szCs w:val="20"/>
        </w:rPr>
        <w:t xml:space="preserve">vždy </w:t>
      </w:r>
      <w:r w:rsidRPr="004E7F48">
        <w:rPr>
          <w:rFonts w:ascii="Calibri" w:hAnsi="Calibri"/>
          <w:color w:val="auto"/>
          <w:sz w:val="20"/>
          <w:szCs w:val="20"/>
        </w:rPr>
        <w:t xml:space="preserve">pečlivě posuzujeme. </w:t>
      </w:r>
      <w:r w:rsidR="00A422A5" w:rsidRPr="00A422A5">
        <w:rPr>
          <w:rFonts w:ascii="Calibri" w:hAnsi="Calibri"/>
          <w:color w:val="auto"/>
          <w:sz w:val="20"/>
          <w:szCs w:val="20"/>
        </w:rPr>
        <w:t>V ostatních případech Vaše údaje zpracováváme pouze s Vaším souhlasem.</w:t>
      </w:r>
    </w:p>
    <w:p w14:paraId="202C70CA" w14:textId="77777777" w:rsidR="00AC2114" w:rsidRPr="00AC2114" w:rsidRDefault="00AC2114" w:rsidP="00AC2114">
      <w:pPr>
        <w:pStyle w:val="Default"/>
        <w:widowControl w:val="0"/>
        <w:jc w:val="both"/>
        <w:rPr>
          <w:rFonts w:ascii="Calibri" w:hAnsi="Calibri"/>
          <w:color w:val="auto"/>
          <w:sz w:val="20"/>
          <w:szCs w:val="20"/>
        </w:rPr>
      </w:pPr>
    </w:p>
    <w:p w14:paraId="63EFCB2D" w14:textId="77777777" w:rsidR="00FC70DC" w:rsidRPr="00AC2114" w:rsidRDefault="00FC70DC" w:rsidP="00AC2114">
      <w:pPr>
        <w:pStyle w:val="Default"/>
        <w:widowControl w:val="0"/>
        <w:numPr>
          <w:ilvl w:val="0"/>
          <w:numId w:val="22"/>
        </w:numPr>
        <w:rPr>
          <w:rFonts w:ascii="Calibri" w:hAnsi="Calibri"/>
          <w:color w:val="auto"/>
          <w:sz w:val="22"/>
          <w:szCs w:val="22"/>
        </w:rPr>
      </w:pPr>
      <w:r w:rsidRPr="00AC2114">
        <w:rPr>
          <w:rFonts w:ascii="Calibri" w:hAnsi="Calibri"/>
          <w:b/>
          <w:bCs/>
          <w:color w:val="auto"/>
          <w:sz w:val="22"/>
          <w:szCs w:val="22"/>
        </w:rPr>
        <w:t xml:space="preserve">Jak dlouho uchováváme Vaše osobní údaje? </w:t>
      </w:r>
    </w:p>
    <w:p w14:paraId="0152565E" w14:textId="77777777" w:rsidR="00905A27" w:rsidRPr="00AC2114" w:rsidRDefault="00905A27" w:rsidP="00FC70DC">
      <w:pPr>
        <w:pStyle w:val="Default"/>
        <w:rPr>
          <w:rFonts w:ascii="Calibri" w:hAnsi="Calibri"/>
          <w:color w:val="auto"/>
          <w:sz w:val="20"/>
          <w:szCs w:val="20"/>
        </w:rPr>
      </w:pPr>
    </w:p>
    <w:p w14:paraId="4EC7FF88" w14:textId="695FD3E8" w:rsidR="00FC70DC" w:rsidRPr="00AC2114" w:rsidRDefault="00FC70DC" w:rsidP="005D426E">
      <w:pPr>
        <w:pStyle w:val="Default"/>
        <w:jc w:val="both"/>
        <w:rPr>
          <w:rFonts w:ascii="Calibri" w:hAnsi="Calibri"/>
          <w:color w:val="auto"/>
          <w:sz w:val="20"/>
          <w:szCs w:val="20"/>
        </w:rPr>
      </w:pPr>
      <w:r w:rsidRPr="00AC2114">
        <w:rPr>
          <w:rFonts w:ascii="Calibri" w:hAnsi="Calibri"/>
          <w:color w:val="auto"/>
          <w:sz w:val="20"/>
          <w:szCs w:val="20"/>
        </w:rPr>
        <w:t xml:space="preserve">Vaše osobní údaje uchováme pouze po nezbytnou dobu, kterou budeme potřebovat pro plnění účelů uvedených v těchto </w:t>
      </w:r>
      <w:r w:rsidR="00A422A5">
        <w:rPr>
          <w:rFonts w:ascii="Calibri" w:hAnsi="Calibri"/>
          <w:color w:val="auto"/>
          <w:sz w:val="20"/>
          <w:szCs w:val="20"/>
        </w:rPr>
        <w:t>Z</w:t>
      </w:r>
      <w:r w:rsidRPr="00AC2114">
        <w:rPr>
          <w:rFonts w:ascii="Calibri" w:hAnsi="Calibri"/>
          <w:color w:val="auto"/>
          <w:sz w:val="20"/>
          <w:szCs w:val="20"/>
        </w:rPr>
        <w:t xml:space="preserve">ásadách, případně abychom dodrželi zákonem stanovené povinnosti. </w:t>
      </w:r>
    </w:p>
    <w:p w14:paraId="69A2E4C3" w14:textId="01083F6B" w:rsidR="00FC70DC" w:rsidRPr="00AC2114" w:rsidRDefault="00FC70DC" w:rsidP="005D426E">
      <w:pPr>
        <w:pStyle w:val="Default"/>
        <w:jc w:val="both"/>
        <w:rPr>
          <w:rFonts w:ascii="Calibri" w:hAnsi="Calibri"/>
          <w:color w:val="auto"/>
          <w:sz w:val="20"/>
          <w:szCs w:val="20"/>
        </w:rPr>
      </w:pPr>
      <w:r w:rsidRPr="00AC2114">
        <w:rPr>
          <w:rFonts w:ascii="Calibri" w:hAnsi="Calibri"/>
          <w:color w:val="auto"/>
          <w:sz w:val="20"/>
          <w:szCs w:val="20"/>
        </w:rPr>
        <w:t>Nejzazší dobou zpracování osobních údajů, kterou v</w:t>
      </w:r>
      <w:r w:rsidR="00B81A89">
        <w:rPr>
          <w:rFonts w:ascii="Calibri" w:hAnsi="Calibri"/>
          <w:color w:val="auto"/>
          <w:sz w:val="20"/>
          <w:szCs w:val="20"/>
        </w:rPr>
        <w:t>e</w:t>
      </w:r>
      <w:r w:rsidRPr="00AC2114">
        <w:rPr>
          <w:rFonts w:ascii="Calibri" w:hAnsi="Calibri"/>
          <w:color w:val="auto"/>
          <w:sz w:val="20"/>
          <w:szCs w:val="20"/>
        </w:rPr>
        <w:t xml:space="preserve"> </w:t>
      </w:r>
      <w:r w:rsidR="006D17CF">
        <w:rPr>
          <w:rFonts w:ascii="Calibri" w:hAnsi="Calibri"/>
          <w:color w:val="auto"/>
          <w:sz w:val="20"/>
          <w:szCs w:val="20"/>
        </w:rPr>
        <w:t>ARR</w:t>
      </w:r>
      <w:r w:rsidR="00873FE7">
        <w:rPr>
          <w:rFonts w:ascii="Calibri" w:hAnsi="Calibri"/>
          <w:color w:val="auto"/>
          <w:sz w:val="20"/>
          <w:szCs w:val="20"/>
        </w:rPr>
        <w:t xml:space="preserve"> vůči Vám uplatňujeme, je </w:t>
      </w:r>
      <w:r w:rsidR="00A422A5">
        <w:rPr>
          <w:rFonts w:ascii="Calibri" w:hAnsi="Calibri"/>
          <w:color w:val="auto"/>
          <w:sz w:val="20"/>
          <w:szCs w:val="20"/>
        </w:rPr>
        <w:t>10</w:t>
      </w:r>
      <w:r w:rsidRPr="00AC2114">
        <w:rPr>
          <w:rFonts w:ascii="Calibri" w:hAnsi="Calibri"/>
          <w:color w:val="auto"/>
          <w:sz w:val="20"/>
          <w:szCs w:val="20"/>
        </w:rPr>
        <w:t xml:space="preserve"> let ode dne, kdy došlo k ukončení právního vztahu mezi Vámi </w:t>
      </w:r>
      <w:r w:rsidR="00A422A5">
        <w:rPr>
          <w:rFonts w:ascii="Calibri" w:hAnsi="Calibri"/>
          <w:color w:val="auto"/>
          <w:sz w:val="20"/>
          <w:szCs w:val="20"/>
        </w:rPr>
        <w:t xml:space="preserve">a </w:t>
      </w:r>
      <w:r w:rsidR="006D17CF">
        <w:rPr>
          <w:rFonts w:ascii="Calibri" w:hAnsi="Calibri"/>
          <w:color w:val="auto"/>
          <w:sz w:val="20"/>
          <w:szCs w:val="20"/>
        </w:rPr>
        <w:t>ARR</w:t>
      </w:r>
      <w:r w:rsidR="00873FE7">
        <w:rPr>
          <w:rFonts w:ascii="Calibri" w:hAnsi="Calibri"/>
          <w:color w:val="auto"/>
          <w:sz w:val="20"/>
          <w:szCs w:val="20"/>
        </w:rPr>
        <w:t xml:space="preserve">, případně </w:t>
      </w:r>
      <w:r w:rsidR="00A422A5">
        <w:rPr>
          <w:rFonts w:ascii="Calibri" w:hAnsi="Calibri"/>
          <w:color w:val="auto"/>
          <w:sz w:val="20"/>
          <w:szCs w:val="20"/>
        </w:rPr>
        <w:t>10</w:t>
      </w:r>
      <w:r w:rsidRPr="00AC2114">
        <w:rPr>
          <w:rFonts w:ascii="Calibri" w:hAnsi="Calibri"/>
          <w:color w:val="auto"/>
          <w:sz w:val="20"/>
          <w:szCs w:val="20"/>
        </w:rPr>
        <w:t xml:space="preserve"> let od konce zdaňovacího období, ve kterém k plnění došlo. </w:t>
      </w:r>
      <w:r w:rsidR="00F57AEC">
        <w:rPr>
          <w:rFonts w:ascii="Calibri" w:hAnsi="Calibri"/>
          <w:color w:val="auto"/>
          <w:sz w:val="20"/>
          <w:szCs w:val="20"/>
        </w:rPr>
        <w:t>P</w:t>
      </w:r>
      <w:r w:rsidR="00F57AEC" w:rsidRPr="00F57AEC">
        <w:rPr>
          <w:rFonts w:ascii="Calibri" w:hAnsi="Calibri"/>
          <w:color w:val="auto"/>
          <w:sz w:val="20"/>
          <w:szCs w:val="20"/>
        </w:rPr>
        <w:t>ovinnost uchovávat identifikační a transakční údaje nám ukládá zákon o účetnictví, zákon o dani z přidané hodnoty a další účetní a daňové předpisy.</w:t>
      </w:r>
      <w:r w:rsidR="00F57AEC">
        <w:rPr>
          <w:rFonts w:ascii="Calibri" w:hAnsi="Calibri"/>
          <w:color w:val="auto"/>
          <w:sz w:val="20"/>
          <w:szCs w:val="20"/>
        </w:rPr>
        <w:t xml:space="preserve"> </w:t>
      </w:r>
      <w:r w:rsidRPr="00AC2114">
        <w:rPr>
          <w:rFonts w:ascii="Calibri" w:hAnsi="Calibri"/>
          <w:color w:val="auto"/>
          <w:sz w:val="20"/>
          <w:szCs w:val="20"/>
        </w:rPr>
        <w:t>Vaše osobní údaje</w:t>
      </w:r>
      <w:r w:rsidR="00873FE7">
        <w:rPr>
          <w:rFonts w:ascii="Calibri" w:hAnsi="Calibri"/>
          <w:color w:val="auto"/>
          <w:sz w:val="20"/>
          <w:szCs w:val="20"/>
        </w:rPr>
        <w:t xml:space="preserve"> ale také archivujeme po dobu </w:t>
      </w:r>
      <w:r w:rsidR="00F57AEC">
        <w:rPr>
          <w:rFonts w:ascii="Calibri" w:hAnsi="Calibri"/>
          <w:color w:val="auto"/>
          <w:sz w:val="20"/>
          <w:szCs w:val="20"/>
        </w:rPr>
        <w:t>10</w:t>
      </w:r>
      <w:r w:rsidRPr="00AC2114">
        <w:rPr>
          <w:rFonts w:ascii="Calibri" w:hAnsi="Calibri"/>
          <w:color w:val="auto"/>
          <w:sz w:val="20"/>
          <w:szCs w:val="20"/>
        </w:rPr>
        <w:t xml:space="preserve"> let z důvodu našich oprávněných zájmů, </w:t>
      </w:r>
      <w:r w:rsidR="00F57AEC">
        <w:rPr>
          <w:rFonts w:ascii="Calibri" w:hAnsi="Calibri"/>
          <w:color w:val="auto"/>
          <w:sz w:val="20"/>
          <w:szCs w:val="20"/>
        </w:rPr>
        <w:t xml:space="preserve">zejména </w:t>
      </w:r>
      <w:r w:rsidRPr="00AC2114">
        <w:rPr>
          <w:rFonts w:ascii="Calibri" w:hAnsi="Calibri"/>
          <w:color w:val="auto"/>
          <w:sz w:val="20"/>
          <w:szCs w:val="20"/>
        </w:rPr>
        <w:t xml:space="preserve">pro případ, že bychom museli předkládat důkazy v soudním sporu, a to s ohledem na zákonné promlčecí lhůty podle občanského zákoníku. </w:t>
      </w:r>
    </w:p>
    <w:p w14:paraId="292F08C6" w14:textId="77777777" w:rsidR="006D500B" w:rsidRPr="00AC2114" w:rsidRDefault="006D500B" w:rsidP="00FC70DC">
      <w:pPr>
        <w:pStyle w:val="Default"/>
        <w:rPr>
          <w:rFonts w:ascii="Calibri" w:hAnsi="Calibri"/>
          <w:b/>
          <w:bCs/>
          <w:color w:val="auto"/>
          <w:sz w:val="22"/>
          <w:szCs w:val="22"/>
        </w:rPr>
      </w:pPr>
    </w:p>
    <w:p w14:paraId="0C70580B" w14:textId="77777777" w:rsidR="00FC70DC" w:rsidRPr="00AC2114" w:rsidRDefault="00FC70DC" w:rsidP="006D500B">
      <w:pPr>
        <w:pStyle w:val="Default"/>
        <w:numPr>
          <w:ilvl w:val="0"/>
          <w:numId w:val="22"/>
        </w:numPr>
        <w:rPr>
          <w:rFonts w:ascii="Calibri" w:hAnsi="Calibri"/>
          <w:color w:val="auto"/>
          <w:sz w:val="22"/>
          <w:szCs w:val="22"/>
        </w:rPr>
      </w:pPr>
      <w:r w:rsidRPr="00AC2114">
        <w:rPr>
          <w:rFonts w:ascii="Calibri" w:hAnsi="Calibri"/>
          <w:b/>
          <w:bCs/>
          <w:color w:val="auto"/>
          <w:sz w:val="22"/>
          <w:szCs w:val="22"/>
        </w:rPr>
        <w:t xml:space="preserve">Jste povinni nám osobní údaje předávat? </w:t>
      </w:r>
    </w:p>
    <w:p w14:paraId="4CEE55BE" w14:textId="77777777" w:rsidR="006D500B" w:rsidRPr="00AC2114" w:rsidRDefault="006D500B" w:rsidP="00FC70DC">
      <w:pPr>
        <w:pStyle w:val="Default"/>
        <w:rPr>
          <w:rFonts w:ascii="Calibri" w:hAnsi="Calibri"/>
          <w:color w:val="auto"/>
          <w:sz w:val="20"/>
          <w:szCs w:val="20"/>
        </w:rPr>
      </w:pPr>
    </w:p>
    <w:p w14:paraId="6E5C3941" w14:textId="6347B45D" w:rsidR="00FC70DC" w:rsidRPr="00AC2114" w:rsidRDefault="00F222D1" w:rsidP="006D500B">
      <w:pPr>
        <w:pStyle w:val="Default"/>
        <w:jc w:val="both"/>
        <w:rPr>
          <w:rFonts w:ascii="Calibri" w:hAnsi="Calibri"/>
          <w:color w:val="auto"/>
          <w:sz w:val="20"/>
          <w:szCs w:val="20"/>
        </w:rPr>
      </w:pPr>
      <w:r w:rsidRPr="00F222D1">
        <w:rPr>
          <w:rFonts w:ascii="Calibri" w:hAnsi="Calibri"/>
          <w:color w:val="auto"/>
          <w:sz w:val="20"/>
          <w:szCs w:val="20"/>
        </w:rPr>
        <w:t>Předání údajů, které nám předáváte se svým souhlasem, je dobrovolné.</w:t>
      </w:r>
      <w:r>
        <w:rPr>
          <w:rFonts w:ascii="Calibri" w:hAnsi="Calibri"/>
          <w:color w:val="auto"/>
          <w:sz w:val="20"/>
          <w:szCs w:val="20"/>
        </w:rPr>
        <w:t xml:space="preserve"> </w:t>
      </w:r>
      <w:r w:rsidR="00FC70DC" w:rsidRPr="00AC2114">
        <w:rPr>
          <w:rFonts w:ascii="Calibri" w:hAnsi="Calibri"/>
          <w:color w:val="auto"/>
          <w:sz w:val="20"/>
          <w:szCs w:val="20"/>
        </w:rPr>
        <w:t xml:space="preserve">Předání </w:t>
      </w:r>
      <w:r w:rsidR="004E7F48">
        <w:rPr>
          <w:rFonts w:ascii="Calibri" w:hAnsi="Calibri"/>
          <w:color w:val="auto"/>
          <w:sz w:val="20"/>
          <w:szCs w:val="20"/>
        </w:rPr>
        <w:t xml:space="preserve">některých </w:t>
      </w:r>
      <w:r w:rsidR="00873FE7">
        <w:rPr>
          <w:rFonts w:ascii="Calibri" w:hAnsi="Calibri"/>
          <w:color w:val="auto"/>
          <w:sz w:val="20"/>
          <w:szCs w:val="20"/>
        </w:rPr>
        <w:t>výše uvedených</w:t>
      </w:r>
      <w:r w:rsidR="00FC70DC" w:rsidRPr="00AC2114">
        <w:rPr>
          <w:rFonts w:ascii="Calibri" w:hAnsi="Calibri"/>
          <w:color w:val="auto"/>
          <w:sz w:val="20"/>
          <w:szCs w:val="20"/>
        </w:rPr>
        <w:t xml:space="preserve"> údajů vyžadujeme, jelikož jejich zpracování je nezbytné pro uzavření či splnění smlouvy, plnění našich právních povinností nebo ochranu našich oprávněných zájmů.</w:t>
      </w:r>
    </w:p>
    <w:p w14:paraId="630D6DA5" w14:textId="77777777" w:rsidR="00905A27" w:rsidRPr="00AC2114" w:rsidRDefault="00905A27" w:rsidP="00FC70DC">
      <w:pPr>
        <w:pStyle w:val="Default"/>
        <w:rPr>
          <w:rFonts w:ascii="Calibri" w:hAnsi="Calibri"/>
          <w:b/>
          <w:bCs/>
          <w:color w:val="auto"/>
          <w:sz w:val="22"/>
          <w:szCs w:val="22"/>
        </w:rPr>
      </w:pPr>
    </w:p>
    <w:p w14:paraId="153436AD" w14:textId="77777777" w:rsidR="00FC70DC" w:rsidRPr="00AC2114" w:rsidRDefault="00FC70DC" w:rsidP="00905A27">
      <w:pPr>
        <w:pStyle w:val="Default"/>
        <w:numPr>
          <w:ilvl w:val="0"/>
          <w:numId w:val="22"/>
        </w:numPr>
        <w:rPr>
          <w:rFonts w:ascii="Calibri" w:hAnsi="Calibri"/>
          <w:color w:val="auto"/>
          <w:sz w:val="22"/>
          <w:szCs w:val="22"/>
        </w:rPr>
      </w:pPr>
      <w:r w:rsidRPr="00AC2114">
        <w:rPr>
          <w:rFonts w:ascii="Calibri" w:hAnsi="Calibri"/>
          <w:b/>
          <w:bCs/>
          <w:color w:val="auto"/>
          <w:sz w:val="22"/>
          <w:szCs w:val="22"/>
        </w:rPr>
        <w:t xml:space="preserve">Souhlas se zpracováním osobních údajů </w:t>
      </w:r>
    </w:p>
    <w:p w14:paraId="0F223543" w14:textId="77777777" w:rsidR="00905A27" w:rsidRPr="00AC2114" w:rsidRDefault="00905A27" w:rsidP="00FC70DC">
      <w:pPr>
        <w:pStyle w:val="Default"/>
        <w:rPr>
          <w:rFonts w:ascii="Calibri" w:hAnsi="Calibri"/>
          <w:color w:val="auto"/>
          <w:sz w:val="20"/>
          <w:szCs w:val="20"/>
        </w:rPr>
      </w:pPr>
    </w:p>
    <w:p w14:paraId="2E61F779" w14:textId="77777777" w:rsidR="00FC70DC" w:rsidRPr="00AC2114" w:rsidRDefault="00FC70DC" w:rsidP="006D500B">
      <w:pPr>
        <w:pStyle w:val="Default"/>
        <w:jc w:val="both"/>
        <w:rPr>
          <w:rFonts w:ascii="Calibri" w:hAnsi="Calibri"/>
          <w:color w:val="auto"/>
          <w:sz w:val="20"/>
          <w:szCs w:val="20"/>
        </w:rPr>
      </w:pPr>
      <w:r w:rsidRPr="00AC2114">
        <w:rPr>
          <w:rFonts w:ascii="Calibri" w:hAnsi="Calibri"/>
          <w:color w:val="auto"/>
          <w:sz w:val="20"/>
          <w:szCs w:val="20"/>
        </w:rPr>
        <w:t xml:space="preserve">Požádáme-li Vás o Váš souhlas se zpracováním Vašich osobních údajů, bude žádost o Váš souhlas, resp. souhlas, jež Vám poskytneme k prostudování a podpisu či jinému odsouhlasení, jasně formulován a poskytne Vám přiměřený základ pro rozhodování. Svůj souhlas můžete kdykoliv odvolat, a to prostřednictvím kontaktů, jež jsou uvedeny v úvodu a závěru těchto zásad či jinou cestou, na kterou budete individuálně upozorněni. </w:t>
      </w:r>
    </w:p>
    <w:p w14:paraId="7F5FB645" w14:textId="2F3DA593" w:rsidR="00FC70DC" w:rsidRPr="00AC2114" w:rsidRDefault="00FC70DC" w:rsidP="006D500B">
      <w:pPr>
        <w:pStyle w:val="Default"/>
        <w:jc w:val="both"/>
        <w:rPr>
          <w:rFonts w:ascii="Calibri" w:hAnsi="Calibri"/>
          <w:color w:val="auto"/>
          <w:sz w:val="20"/>
          <w:szCs w:val="20"/>
        </w:rPr>
      </w:pPr>
      <w:r w:rsidRPr="00AC2114">
        <w:rPr>
          <w:rFonts w:ascii="Calibri" w:hAnsi="Calibri"/>
          <w:color w:val="auto"/>
          <w:sz w:val="20"/>
          <w:szCs w:val="20"/>
        </w:rPr>
        <w:t xml:space="preserve">Vaše osobní údaje uchováváme jen po dobu nezbytnou k naplnění účelů popsaných v těchto </w:t>
      </w:r>
      <w:r w:rsidR="00D65CCA">
        <w:rPr>
          <w:rFonts w:ascii="Calibri" w:hAnsi="Calibri"/>
          <w:color w:val="auto"/>
          <w:sz w:val="20"/>
          <w:szCs w:val="20"/>
        </w:rPr>
        <w:t>Z</w:t>
      </w:r>
      <w:r w:rsidRPr="00AC2114">
        <w:rPr>
          <w:rFonts w:ascii="Calibri" w:hAnsi="Calibri"/>
          <w:color w:val="auto"/>
          <w:sz w:val="20"/>
          <w:szCs w:val="20"/>
        </w:rPr>
        <w:t xml:space="preserve">ásadách nebo účelů, o nichž jste byli informováni jiným způsobem. To znamená, že jakmile nám udělíte souhlas se zpracováním Vašich osobních údajů, budeme Vaše údaje uchovávat v souladu s Vaším souhlasem a/nebo až do doby, dokud svůj souhlas neodvoláte. I v případě odvolání Vašeho souhlasu však můžeme některé Vaše osobní údaje uchovávat po dobu nezbytnou ke splnění našich zákonných povinností a pro účely naší obhajoby v případných právních sporech. </w:t>
      </w:r>
    </w:p>
    <w:p w14:paraId="15E062B0" w14:textId="77777777" w:rsidR="00FC70DC" w:rsidRPr="00AC2114" w:rsidRDefault="00FC70DC" w:rsidP="006D500B">
      <w:pPr>
        <w:pStyle w:val="Default"/>
        <w:jc w:val="both"/>
        <w:rPr>
          <w:rFonts w:ascii="Calibri" w:hAnsi="Calibri"/>
          <w:color w:val="auto"/>
          <w:sz w:val="20"/>
          <w:szCs w:val="20"/>
        </w:rPr>
      </w:pPr>
      <w:r w:rsidRPr="00AC2114">
        <w:rPr>
          <w:rFonts w:ascii="Calibri" w:hAnsi="Calibri"/>
          <w:color w:val="auto"/>
          <w:sz w:val="20"/>
          <w:szCs w:val="20"/>
        </w:rPr>
        <w:t xml:space="preserve">Vaše osobní údaje nebudeme sdílet se třetími stranami pro jejich marketingové účely, pokud jsme pro tyto účely neobdrželi Váš souhlas. V případě, že jste nám takový souhlas poskytli, ale později již nebudete chtít marketingové materiály od třetí strany dostávat, obraťte se prosím přímo na příslušnou třetí stranu. </w:t>
      </w:r>
    </w:p>
    <w:p w14:paraId="5C36C9E2" w14:textId="77777777" w:rsidR="00905A27" w:rsidRPr="00AC2114" w:rsidRDefault="00905A27" w:rsidP="006D500B">
      <w:pPr>
        <w:pStyle w:val="Default"/>
        <w:jc w:val="both"/>
        <w:rPr>
          <w:rFonts w:ascii="Calibri" w:hAnsi="Calibri"/>
          <w:b/>
          <w:bCs/>
          <w:color w:val="auto"/>
          <w:sz w:val="22"/>
          <w:szCs w:val="22"/>
        </w:rPr>
      </w:pPr>
    </w:p>
    <w:p w14:paraId="3CEBDC09" w14:textId="77777777" w:rsidR="00ED0102" w:rsidRDefault="00ED0102" w:rsidP="006D500B">
      <w:pPr>
        <w:pStyle w:val="Default"/>
        <w:numPr>
          <w:ilvl w:val="0"/>
          <w:numId w:val="22"/>
        </w:numPr>
        <w:rPr>
          <w:rFonts w:ascii="Calibri" w:hAnsi="Calibri"/>
          <w:b/>
          <w:bCs/>
          <w:color w:val="auto"/>
          <w:sz w:val="22"/>
          <w:szCs w:val="22"/>
        </w:rPr>
      </w:pPr>
      <w:r>
        <w:rPr>
          <w:rFonts w:ascii="Calibri" w:hAnsi="Calibri"/>
          <w:b/>
          <w:bCs/>
          <w:color w:val="auto"/>
          <w:sz w:val="22"/>
          <w:szCs w:val="22"/>
        </w:rPr>
        <w:t>Newsletter</w:t>
      </w:r>
    </w:p>
    <w:p w14:paraId="3F65258E" w14:textId="07FAB1F1" w:rsidR="00ED0102" w:rsidRPr="00AC2114" w:rsidRDefault="00ED0102" w:rsidP="0054428C">
      <w:pPr>
        <w:pStyle w:val="Default"/>
        <w:jc w:val="both"/>
        <w:rPr>
          <w:rFonts w:ascii="Calibri" w:hAnsi="Calibri"/>
          <w:color w:val="auto"/>
          <w:sz w:val="20"/>
          <w:szCs w:val="20"/>
        </w:rPr>
      </w:pPr>
      <w:r>
        <w:rPr>
          <w:rFonts w:ascii="Calibri" w:hAnsi="Calibri"/>
          <w:color w:val="auto"/>
          <w:sz w:val="20"/>
          <w:szCs w:val="20"/>
        </w:rPr>
        <w:t>Našim zákazníkům</w:t>
      </w:r>
      <w:r w:rsidR="000432C4">
        <w:rPr>
          <w:rFonts w:ascii="Calibri" w:hAnsi="Calibri"/>
          <w:color w:val="auto"/>
          <w:sz w:val="20"/>
          <w:szCs w:val="20"/>
        </w:rPr>
        <w:t xml:space="preserve"> a</w:t>
      </w:r>
      <w:r>
        <w:rPr>
          <w:rFonts w:ascii="Calibri" w:hAnsi="Calibri"/>
          <w:color w:val="auto"/>
          <w:sz w:val="20"/>
          <w:szCs w:val="20"/>
        </w:rPr>
        <w:t xml:space="preserve"> obchodním partnerům</w:t>
      </w:r>
      <w:r w:rsidR="005E7CF7">
        <w:rPr>
          <w:rFonts w:ascii="Calibri" w:hAnsi="Calibri"/>
          <w:color w:val="auto"/>
          <w:sz w:val="20"/>
          <w:szCs w:val="20"/>
        </w:rPr>
        <w:t xml:space="preserve"> </w:t>
      </w:r>
      <w:r>
        <w:rPr>
          <w:rFonts w:ascii="Calibri" w:hAnsi="Calibri"/>
          <w:color w:val="auto"/>
          <w:sz w:val="20"/>
          <w:szCs w:val="20"/>
        </w:rPr>
        <w:t>rozesíláme pravidelný newsletter, který informuje o aktuální</w:t>
      </w:r>
      <w:r w:rsidR="005A4176">
        <w:rPr>
          <w:rFonts w:ascii="Calibri" w:hAnsi="Calibri"/>
          <w:color w:val="auto"/>
          <w:sz w:val="20"/>
          <w:szCs w:val="20"/>
        </w:rPr>
        <w:t xml:space="preserve"> nabídce </w:t>
      </w:r>
      <w:r w:rsidR="005A4176" w:rsidRPr="00507841">
        <w:rPr>
          <w:rFonts w:ascii="Calibri" w:hAnsi="Calibri"/>
          <w:color w:val="auto"/>
          <w:sz w:val="20"/>
          <w:szCs w:val="20"/>
        </w:rPr>
        <w:t xml:space="preserve">služeb </w:t>
      </w:r>
      <w:r w:rsidR="006D17CF" w:rsidRPr="00507841">
        <w:rPr>
          <w:rFonts w:ascii="Calibri" w:hAnsi="Calibri"/>
          <w:color w:val="auto"/>
          <w:sz w:val="20"/>
          <w:szCs w:val="20"/>
        </w:rPr>
        <w:t>ARR</w:t>
      </w:r>
      <w:r w:rsidR="0054428C" w:rsidRPr="00507841">
        <w:rPr>
          <w:rFonts w:ascii="Calibri" w:hAnsi="Calibri"/>
          <w:color w:val="auto"/>
          <w:sz w:val="20"/>
          <w:szCs w:val="20"/>
        </w:rPr>
        <w:t>. Odběr newsletteru lze kdykoliv odhlásit, a to prostřednictvím emailu</w:t>
      </w:r>
      <w:r w:rsidR="00FE108D" w:rsidRPr="00507841">
        <w:rPr>
          <w:rFonts w:ascii="Calibri" w:hAnsi="Calibri"/>
          <w:color w:val="auto"/>
          <w:sz w:val="20"/>
          <w:szCs w:val="20"/>
        </w:rPr>
        <w:t xml:space="preserve"> </w:t>
      </w:r>
      <w:hyperlink r:id="rId13" w:history="1">
        <w:r w:rsidR="00507841" w:rsidRPr="00507841">
          <w:rPr>
            <w:rStyle w:val="Hypertextovodkaz"/>
            <w:rFonts w:ascii="Calibri" w:hAnsi="Calibri"/>
            <w:color w:val="auto"/>
            <w:sz w:val="20"/>
            <w:szCs w:val="20"/>
          </w:rPr>
          <w:t>info@crystalvalley.cz</w:t>
        </w:r>
      </w:hyperlink>
      <w:r w:rsidR="0054428C" w:rsidRPr="00507841">
        <w:rPr>
          <w:rFonts w:ascii="Calibri" w:hAnsi="Calibri"/>
          <w:color w:val="auto"/>
          <w:sz w:val="20"/>
          <w:szCs w:val="20"/>
        </w:rPr>
        <w:t xml:space="preserve"> nebo</w:t>
      </w:r>
      <w:r w:rsidR="0054428C" w:rsidRPr="0054428C">
        <w:rPr>
          <w:rFonts w:ascii="Calibri" w:hAnsi="Calibri"/>
          <w:color w:val="auto"/>
          <w:sz w:val="20"/>
          <w:szCs w:val="20"/>
        </w:rPr>
        <w:t xml:space="preserve"> proklikem v newsletteru. </w:t>
      </w:r>
    </w:p>
    <w:p w14:paraId="265E7BB9" w14:textId="77777777" w:rsidR="00ED0102" w:rsidRDefault="00ED0102" w:rsidP="00ED0102">
      <w:pPr>
        <w:pStyle w:val="Default"/>
        <w:ind w:left="284"/>
        <w:rPr>
          <w:rFonts w:ascii="Calibri" w:hAnsi="Calibri"/>
          <w:b/>
          <w:bCs/>
          <w:color w:val="auto"/>
          <w:sz w:val="22"/>
          <w:szCs w:val="22"/>
        </w:rPr>
      </w:pPr>
    </w:p>
    <w:p w14:paraId="11BD3875" w14:textId="77777777" w:rsidR="006D500B" w:rsidRPr="00AC2114" w:rsidRDefault="006D500B" w:rsidP="006D500B">
      <w:pPr>
        <w:pStyle w:val="Default"/>
        <w:numPr>
          <w:ilvl w:val="0"/>
          <w:numId w:val="22"/>
        </w:numPr>
        <w:rPr>
          <w:rFonts w:ascii="Calibri" w:hAnsi="Calibri"/>
          <w:b/>
          <w:bCs/>
          <w:color w:val="auto"/>
          <w:sz w:val="22"/>
          <w:szCs w:val="22"/>
        </w:rPr>
      </w:pPr>
      <w:r w:rsidRPr="00AC2114">
        <w:rPr>
          <w:rFonts w:ascii="Calibri" w:hAnsi="Calibri"/>
          <w:b/>
          <w:bCs/>
          <w:color w:val="auto"/>
          <w:sz w:val="22"/>
          <w:szCs w:val="22"/>
        </w:rPr>
        <w:t>Cookies</w:t>
      </w:r>
    </w:p>
    <w:p w14:paraId="5946B702" w14:textId="77777777" w:rsidR="001167F7" w:rsidRPr="001167F7" w:rsidRDefault="001167F7" w:rsidP="001167F7">
      <w:pPr>
        <w:pStyle w:val="Default"/>
        <w:rPr>
          <w:rFonts w:ascii="Calibri" w:hAnsi="Calibri"/>
          <w:color w:val="auto"/>
          <w:sz w:val="20"/>
          <w:szCs w:val="20"/>
        </w:rPr>
      </w:pPr>
      <w:r w:rsidRPr="001167F7">
        <w:rPr>
          <w:rFonts w:ascii="Calibri" w:hAnsi="Calibri"/>
          <w:color w:val="auto"/>
          <w:sz w:val="20"/>
          <w:szCs w:val="20"/>
        </w:rPr>
        <w:t>Cookies jsou malé datové soubory, díky kterým si navštívené webové stránky pamatují úkony a nastavení jednotlivých uživatelů, které na nich provedli, takže se tyto údaje nemusí zadávat opakovaně. Soubory cookies se ukládají do jednotlivých počítačů pomocí webového prohlížeče.  Cookies nepředstavují nebezpečí, neslouží k získávání jakýchkoli osobních údajů, mají však význam pro ochranu soukromí. Cookies nepoužíváme pro zjištění totožnosti uživatelů webových stránek ani ke zneužití přihlašovacích údajů. Cookies používáme v souladu s nařízením</w:t>
      </w:r>
    </w:p>
    <w:p w14:paraId="3C7E0332" w14:textId="77777777" w:rsidR="001167F7" w:rsidRPr="001167F7" w:rsidRDefault="001167F7" w:rsidP="001167F7">
      <w:pPr>
        <w:pStyle w:val="Default"/>
        <w:rPr>
          <w:rFonts w:ascii="Calibri" w:hAnsi="Calibri"/>
          <w:color w:val="auto"/>
          <w:sz w:val="20"/>
          <w:szCs w:val="20"/>
        </w:rPr>
      </w:pPr>
      <w:r w:rsidRPr="001167F7">
        <w:rPr>
          <w:rFonts w:ascii="Calibri" w:hAnsi="Calibri"/>
          <w:color w:val="auto"/>
          <w:sz w:val="20"/>
          <w:szCs w:val="20"/>
        </w:rPr>
        <w:t xml:space="preserve">Soubory cookies nám např. umožňují uživatele rozpoznat jako stávajícího uživatele (např. při přihlašování do jeho emailovému účtu, při autorizaci platby atd.) nebo přizpůsobit danou službu uživatelským preferencím. Soubory </w:t>
      </w:r>
      <w:proofErr w:type="spellStart"/>
      <w:r w:rsidRPr="001167F7">
        <w:rPr>
          <w:rFonts w:ascii="Calibri" w:hAnsi="Calibri"/>
          <w:color w:val="auto"/>
          <w:sz w:val="20"/>
          <w:szCs w:val="20"/>
        </w:rPr>
        <w:t>cookie</w:t>
      </w:r>
      <w:proofErr w:type="spellEnd"/>
      <w:r w:rsidRPr="001167F7">
        <w:rPr>
          <w:rFonts w:ascii="Calibri" w:hAnsi="Calibri"/>
          <w:color w:val="auto"/>
          <w:sz w:val="20"/>
          <w:szCs w:val="20"/>
        </w:rPr>
        <w:t xml:space="preserve"> také používáme k zobrazování tzv. behaviorálně cílené on-line inzerce na webových portálech Společnosti i mimo ně, jednodušeji řečeno k zobrazování pouze takové reklamy, která je relevantní pro daného konkrétního uživatele, aniž by ten byl obtěžován reklamou, která ho nezajímá.</w:t>
      </w:r>
    </w:p>
    <w:p w14:paraId="3C601740" w14:textId="77777777" w:rsidR="001167F7" w:rsidRPr="001167F7" w:rsidRDefault="001167F7" w:rsidP="001167F7">
      <w:pPr>
        <w:pStyle w:val="Default"/>
        <w:rPr>
          <w:rFonts w:ascii="Calibri" w:hAnsi="Calibri"/>
          <w:color w:val="auto"/>
          <w:sz w:val="20"/>
          <w:szCs w:val="20"/>
        </w:rPr>
      </w:pPr>
      <w:r w:rsidRPr="001167F7">
        <w:rPr>
          <w:rFonts w:ascii="Calibri" w:hAnsi="Calibri"/>
          <w:color w:val="auto"/>
          <w:sz w:val="20"/>
          <w:szCs w:val="20"/>
        </w:rPr>
        <w:t xml:space="preserve">Soubory </w:t>
      </w:r>
      <w:proofErr w:type="spellStart"/>
      <w:r w:rsidRPr="001167F7">
        <w:rPr>
          <w:rFonts w:ascii="Calibri" w:hAnsi="Calibri"/>
          <w:color w:val="auto"/>
          <w:sz w:val="20"/>
          <w:szCs w:val="20"/>
        </w:rPr>
        <w:t>cookie</w:t>
      </w:r>
      <w:proofErr w:type="spellEnd"/>
      <w:r w:rsidRPr="001167F7">
        <w:rPr>
          <w:rFonts w:ascii="Calibri" w:hAnsi="Calibri"/>
          <w:color w:val="auto"/>
          <w:sz w:val="20"/>
          <w:szCs w:val="20"/>
        </w:rPr>
        <w:t xml:space="preserve"> používáme i v případě, kdy uživatel využívá služby, které nabízíme svým partnerům, jako jsou reklamní služby nebo funkce služeb společnosti, které se mohou zobrazit na jiných webech. Další skupinu představují cookies třetích stran (např. Google </w:t>
      </w:r>
      <w:proofErr w:type="spellStart"/>
      <w:r w:rsidRPr="001167F7">
        <w:rPr>
          <w:rFonts w:ascii="Calibri" w:hAnsi="Calibri"/>
          <w:color w:val="auto"/>
          <w:sz w:val="20"/>
          <w:szCs w:val="20"/>
        </w:rPr>
        <w:t>Analytics</w:t>
      </w:r>
      <w:proofErr w:type="spellEnd"/>
      <w:r w:rsidRPr="001167F7">
        <w:rPr>
          <w:rFonts w:ascii="Calibri" w:hAnsi="Calibri"/>
          <w:color w:val="auto"/>
          <w:sz w:val="20"/>
          <w:szCs w:val="20"/>
        </w:rPr>
        <w:t xml:space="preserve"> pro analýzu návštěvnosti dané konkrétní webové stránky či určité služby či cookies provozovatelů reklamních systémů, které jsou na našich stránkách provozovány). Tyto cookies jsou řízeny třetími stranami a my nemáme přístup ke čtení nebo zápisu těchto údajů.</w:t>
      </w:r>
    </w:p>
    <w:p w14:paraId="0DD61507" w14:textId="7D8FD509" w:rsidR="001167F7" w:rsidRDefault="001167F7" w:rsidP="001167F7">
      <w:pPr>
        <w:pStyle w:val="Default"/>
        <w:rPr>
          <w:rFonts w:ascii="Calibri" w:hAnsi="Calibri"/>
          <w:color w:val="auto"/>
          <w:sz w:val="20"/>
          <w:szCs w:val="20"/>
        </w:rPr>
      </w:pPr>
      <w:r w:rsidRPr="001167F7">
        <w:rPr>
          <w:rFonts w:ascii="Calibri" w:hAnsi="Calibri"/>
          <w:color w:val="auto"/>
          <w:sz w:val="20"/>
          <w:szCs w:val="20"/>
        </w:rPr>
        <w:t>Uživatelé našeho webu mají možnost používání cookies odmítnout. Je však možné, že v některých případech nebude možné bez používání cookies zobrazit určitou naši službu či produkt. Pokud bude mít Váš prohlížeč použití cookies povoleno, budeme vycházet z toho, že souhlasíte s využíváním standardních cookies ze strany našeho webu. Pokud budete chtít využívání cookies odmítnout, dejte nám to vědět.</w:t>
      </w:r>
    </w:p>
    <w:p w14:paraId="11ECC078" w14:textId="77777777" w:rsidR="001167F7" w:rsidRPr="001167F7" w:rsidRDefault="001167F7" w:rsidP="001167F7">
      <w:pPr>
        <w:pStyle w:val="Default"/>
        <w:rPr>
          <w:rFonts w:ascii="Calibri" w:hAnsi="Calibri"/>
          <w:b/>
          <w:bCs/>
          <w:color w:val="auto"/>
          <w:sz w:val="22"/>
          <w:szCs w:val="22"/>
        </w:rPr>
      </w:pPr>
    </w:p>
    <w:p w14:paraId="5CEF524A" w14:textId="3FE9F7D9" w:rsidR="00FC70DC" w:rsidRPr="00AC2114" w:rsidRDefault="00FC70DC" w:rsidP="001167F7">
      <w:pPr>
        <w:pStyle w:val="Default"/>
        <w:numPr>
          <w:ilvl w:val="0"/>
          <w:numId w:val="22"/>
        </w:numPr>
        <w:rPr>
          <w:rFonts w:ascii="Calibri" w:hAnsi="Calibri"/>
          <w:b/>
          <w:bCs/>
          <w:color w:val="auto"/>
          <w:sz w:val="22"/>
          <w:szCs w:val="22"/>
        </w:rPr>
      </w:pPr>
      <w:r w:rsidRPr="00AC2114">
        <w:rPr>
          <w:rFonts w:ascii="Calibri" w:hAnsi="Calibri"/>
          <w:b/>
          <w:bCs/>
          <w:color w:val="auto"/>
          <w:sz w:val="22"/>
          <w:szCs w:val="22"/>
        </w:rPr>
        <w:t xml:space="preserve">Zdroje osobních údajů </w:t>
      </w:r>
    </w:p>
    <w:p w14:paraId="6434CBE1" w14:textId="77777777" w:rsidR="007135AC" w:rsidRPr="00AC2114" w:rsidRDefault="007135AC" w:rsidP="00FC70DC">
      <w:pPr>
        <w:pStyle w:val="Default"/>
        <w:rPr>
          <w:rFonts w:ascii="Calibri" w:hAnsi="Calibri"/>
          <w:color w:val="auto"/>
          <w:sz w:val="20"/>
          <w:szCs w:val="20"/>
        </w:rPr>
      </w:pPr>
    </w:p>
    <w:p w14:paraId="587E5F43" w14:textId="3BABFDD5" w:rsidR="00FC70DC" w:rsidRPr="00AC2114" w:rsidRDefault="004E7F48" w:rsidP="005D426E">
      <w:pPr>
        <w:pStyle w:val="Default"/>
        <w:widowControl w:val="0"/>
        <w:jc w:val="both"/>
        <w:rPr>
          <w:rFonts w:ascii="Calibri" w:hAnsi="Calibri"/>
          <w:color w:val="auto"/>
          <w:sz w:val="20"/>
          <w:szCs w:val="20"/>
        </w:rPr>
      </w:pPr>
      <w:r>
        <w:rPr>
          <w:rFonts w:ascii="Calibri" w:hAnsi="Calibri"/>
          <w:color w:val="auto"/>
          <w:sz w:val="20"/>
          <w:szCs w:val="20"/>
        </w:rPr>
        <w:t>Z</w:t>
      </w:r>
      <w:r w:rsidR="00FC70DC" w:rsidRPr="00AC2114">
        <w:rPr>
          <w:rFonts w:ascii="Calibri" w:hAnsi="Calibri"/>
          <w:color w:val="auto"/>
          <w:sz w:val="20"/>
          <w:szCs w:val="20"/>
        </w:rPr>
        <w:t xml:space="preserve">pracováváme </w:t>
      </w:r>
      <w:r>
        <w:rPr>
          <w:rFonts w:ascii="Calibri" w:hAnsi="Calibri"/>
          <w:color w:val="auto"/>
          <w:sz w:val="20"/>
          <w:szCs w:val="20"/>
        </w:rPr>
        <w:t xml:space="preserve">pouze osobní </w:t>
      </w:r>
      <w:r w:rsidR="00FC70DC" w:rsidRPr="00AC2114">
        <w:rPr>
          <w:rFonts w:ascii="Calibri" w:hAnsi="Calibri"/>
          <w:color w:val="auto"/>
          <w:sz w:val="20"/>
          <w:szCs w:val="20"/>
        </w:rPr>
        <w:t>údaje, které jsme v</w:t>
      </w:r>
      <w:r w:rsidR="00547ACD">
        <w:rPr>
          <w:rFonts w:ascii="Calibri" w:hAnsi="Calibri"/>
          <w:color w:val="auto"/>
          <w:sz w:val="20"/>
          <w:szCs w:val="20"/>
        </w:rPr>
        <w:t> </w:t>
      </w:r>
      <w:r w:rsidR="006D17CF">
        <w:rPr>
          <w:rFonts w:ascii="Calibri" w:hAnsi="Calibri"/>
          <w:color w:val="auto"/>
          <w:sz w:val="20"/>
          <w:szCs w:val="20"/>
        </w:rPr>
        <w:t>ARR</w:t>
      </w:r>
      <w:r w:rsidR="00547ACD">
        <w:rPr>
          <w:rFonts w:ascii="Calibri" w:hAnsi="Calibri"/>
          <w:color w:val="auto"/>
          <w:sz w:val="20"/>
          <w:szCs w:val="20"/>
        </w:rPr>
        <w:t xml:space="preserve"> </w:t>
      </w:r>
      <w:r w:rsidR="00FC70DC" w:rsidRPr="00AC2114">
        <w:rPr>
          <w:rFonts w:ascii="Calibri" w:hAnsi="Calibri"/>
          <w:color w:val="auto"/>
          <w:sz w:val="20"/>
          <w:szCs w:val="20"/>
        </w:rPr>
        <w:t>obdrželi</w:t>
      </w:r>
      <w:r w:rsidRPr="004E7F48">
        <w:rPr>
          <w:rFonts w:ascii="Calibri" w:hAnsi="Calibri"/>
          <w:color w:val="auto"/>
          <w:sz w:val="20"/>
          <w:szCs w:val="20"/>
        </w:rPr>
        <w:t xml:space="preserve"> </w:t>
      </w:r>
      <w:r>
        <w:rPr>
          <w:rFonts w:ascii="Calibri" w:hAnsi="Calibri"/>
          <w:color w:val="auto"/>
          <w:sz w:val="20"/>
          <w:szCs w:val="20"/>
        </w:rPr>
        <w:t xml:space="preserve">přímo </w:t>
      </w:r>
      <w:r w:rsidRPr="00AC2114">
        <w:rPr>
          <w:rFonts w:ascii="Calibri" w:hAnsi="Calibri"/>
          <w:color w:val="auto"/>
          <w:sz w:val="20"/>
          <w:szCs w:val="20"/>
        </w:rPr>
        <w:t>od Vás</w:t>
      </w:r>
      <w:r>
        <w:rPr>
          <w:rFonts w:ascii="Calibri" w:hAnsi="Calibri"/>
          <w:color w:val="auto"/>
          <w:sz w:val="20"/>
          <w:szCs w:val="20"/>
        </w:rPr>
        <w:t>, zejména v rámci osobního</w:t>
      </w:r>
      <w:r w:rsidR="00547ACD">
        <w:rPr>
          <w:rFonts w:ascii="Calibri" w:hAnsi="Calibri"/>
          <w:color w:val="auto"/>
          <w:sz w:val="20"/>
          <w:szCs w:val="20"/>
        </w:rPr>
        <w:t xml:space="preserve"> či telefonního</w:t>
      </w:r>
      <w:r>
        <w:rPr>
          <w:rFonts w:ascii="Calibri" w:hAnsi="Calibri"/>
          <w:color w:val="auto"/>
          <w:sz w:val="20"/>
          <w:szCs w:val="20"/>
        </w:rPr>
        <w:t xml:space="preserve"> kontaktu </w:t>
      </w:r>
      <w:r w:rsidR="00547ACD">
        <w:rPr>
          <w:rFonts w:ascii="Calibri" w:hAnsi="Calibri"/>
          <w:color w:val="auto"/>
          <w:sz w:val="20"/>
          <w:szCs w:val="20"/>
        </w:rPr>
        <w:t>a</w:t>
      </w:r>
      <w:r>
        <w:rPr>
          <w:rFonts w:ascii="Calibri" w:hAnsi="Calibri"/>
          <w:color w:val="auto"/>
          <w:sz w:val="20"/>
          <w:szCs w:val="20"/>
        </w:rPr>
        <w:t>nebo emailem</w:t>
      </w:r>
      <w:r w:rsidR="008D2D28">
        <w:rPr>
          <w:rFonts w:ascii="Calibri" w:hAnsi="Calibri"/>
          <w:color w:val="auto"/>
          <w:sz w:val="20"/>
          <w:szCs w:val="20"/>
        </w:rPr>
        <w:t xml:space="preserve">, </w:t>
      </w:r>
      <w:r w:rsidR="008D2D28" w:rsidRPr="008D2D28">
        <w:rPr>
          <w:rFonts w:ascii="Calibri" w:hAnsi="Calibri"/>
          <w:color w:val="auto"/>
          <w:sz w:val="20"/>
          <w:szCs w:val="20"/>
        </w:rPr>
        <w:t>dále pak údaje z veřejně dostupných zdrojů a rejstříků i údaje získané od třetích stran (například našich obchodních partnerů)</w:t>
      </w:r>
      <w:r w:rsidR="008D2D28">
        <w:rPr>
          <w:rFonts w:ascii="Calibri" w:hAnsi="Calibri"/>
          <w:color w:val="auto"/>
          <w:sz w:val="20"/>
          <w:szCs w:val="20"/>
        </w:rPr>
        <w:t>.</w:t>
      </w:r>
      <w:r w:rsidR="00C367FF">
        <w:rPr>
          <w:rFonts w:ascii="Calibri" w:hAnsi="Calibri"/>
          <w:color w:val="auto"/>
          <w:sz w:val="20"/>
          <w:szCs w:val="20"/>
        </w:rPr>
        <w:t xml:space="preserve"> </w:t>
      </w:r>
      <w:r>
        <w:rPr>
          <w:rFonts w:ascii="Calibri" w:hAnsi="Calibri"/>
          <w:color w:val="auto"/>
          <w:sz w:val="20"/>
          <w:szCs w:val="20"/>
        </w:rPr>
        <w:t xml:space="preserve"> </w:t>
      </w:r>
      <w:r w:rsidR="00FC70DC" w:rsidRPr="00AC2114">
        <w:rPr>
          <w:rFonts w:ascii="Calibri" w:hAnsi="Calibri"/>
          <w:color w:val="auto"/>
          <w:sz w:val="20"/>
          <w:szCs w:val="20"/>
        </w:rPr>
        <w:t xml:space="preserve">Vaše osobní údaje zásadně spravujeme v rámci </w:t>
      </w:r>
      <w:r w:rsidR="006D17CF">
        <w:rPr>
          <w:rFonts w:ascii="Calibri" w:hAnsi="Calibri"/>
          <w:color w:val="auto"/>
          <w:sz w:val="20"/>
          <w:szCs w:val="20"/>
        </w:rPr>
        <w:t>ARR</w:t>
      </w:r>
      <w:r w:rsidR="00FC70DC" w:rsidRPr="00AC2114">
        <w:rPr>
          <w:rFonts w:ascii="Calibri" w:hAnsi="Calibri"/>
          <w:color w:val="auto"/>
          <w:sz w:val="20"/>
          <w:szCs w:val="20"/>
        </w:rPr>
        <w:t xml:space="preserve">. Pokud je to nezbytné k dosažení některého z účelů uvedených výše, zejména pokud externí subjekt v dané oblasti disponuje nezbytnou profesionalitou a odbornou úrovní, Vaše údaje jsou zpracovávány spolupracujícími dodavateli. Pokud někoho dalšího pověříme výkonem určité činnosti tvořící součást našich služeb, může při ní docházet </w:t>
      </w:r>
      <w:r w:rsidR="007135AC" w:rsidRPr="00AC2114">
        <w:rPr>
          <w:rFonts w:ascii="Calibri" w:hAnsi="Calibri"/>
          <w:color w:val="auto"/>
          <w:sz w:val="20"/>
          <w:szCs w:val="20"/>
        </w:rPr>
        <w:t>k</w:t>
      </w:r>
      <w:r w:rsidR="00FC70DC" w:rsidRPr="00AC2114">
        <w:rPr>
          <w:rFonts w:ascii="Calibri" w:hAnsi="Calibri"/>
          <w:color w:val="auto"/>
          <w:sz w:val="20"/>
          <w:szCs w:val="20"/>
        </w:rPr>
        <w:t xml:space="preserve">e zpracování příslušných osobních údajů. V některých případech se tito dodavatelé stávají zpracovatelem osobních údajů. Zpracovatel je oprávněn nakládat s údaji výhradně pro účely výkonu činnosti, ke které byl příslušným správcem pověřen. V takovém případě není pro účely výkonu zpracovatelské činnosti vyžadován Váš souhlas. </w:t>
      </w:r>
    </w:p>
    <w:p w14:paraId="03197618" w14:textId="77777777" w:rsidR="005D426E" w:rsidRDefault="005D426E" w:rsidP="00FC70DC">
      <w:pPr>
        <w:pStyle w:val="Default"/>
        <w:rPr>
          <w:rFonts w:ascii="Calibri" w:hAnsi="Calibri"/>
          <w:color w:val="auto"/>
          <w:sz w:val="20"/>
          <w:szCs w:val="20"/>
        </w:rPr>
      </w:pPr>
    </w:p>
    <w:p w14:paraId="02D427A7" w14:textId="4D77E030" w:rsidR="00FC70DC" w:rsidRDefault="00FC70DC" w:rsidP="00FC70DC">
      <w:pPr>
        <w:pStyle w:val="Default"/>
        <w:rPr>
          <w:rFonts w:ascii="Calibri" w:hAnsi="Calibri"/>
          <w:color w:val="auto"/>
          <w:sz w:val="20"/>
          <w:szCs w:val="20"/>
        </w:rPr>
      </w:pPr>
      <w:r w:rsidRPr="00AC2114">
        <w:rPr>
          <w:rFonts w:ascii="Calibri" w:hAnsi="Calibri"/>
          <w:color w:val="auto"/>
          <w:sz w:val="20"/>
          <w:szCs w:val="20"/>
        </w:rPr>
        <w:t xml:space="preserve">Možnými příjemci osobních údajů jsou zejména: </w:t>
      </w:r>
    </w:p>
    <w:p w14:paraId="0AE06BE1" w14:textId="77777777" w:rsidR="00986878" w:rsidRPr="00AC2114" w:rsidRDefault="00986878" w:rsidP="00FC70DC">
      <w:pPr>
        <w:pStyle w:val="Default"/>
        <w:rPr>
          <w:rFonts w:ascii="Calibri" w:hAnsi="Calibri"/>
          <w:color w:val="auto"/>
          <w:sz w:val="20"/>
          <w:szCs w:val="20"/>
        </w:rPr>
      </w:pPr>
    </w:p>
    <w:p w14:paraId="0111B425" w14:textId="264C0566" w:rsidR="00986878" w:rsidRPr="00986878" w:rsidRDefault="00986878" w:rsidP="00986878">
      <w:pPr>
        <w:pStyle w:val="Default"/>
        <w:rPr>
          <w:rFonts w:ascii="Calibri" w:hAnsi="Calibri"/>
          <w:color w:val="auto"/>
          <w:sz w:val="20"/>
          <w:szCs w:val="20"/>
        </w:rPr>
      </w:pPr>
      <w:r w:rsidRPr="00986878">
        <w:rPr>
          <w:rFonts w:ascii="Calibri" w:hAnsi="Calibri"/>
          <w:color w:val="auto"/>
          <w:sz w:val="20"/>
          <w:szCs w:val="20"/>
        </w:rPr>
        <w:t>•</w:t>
      </w:r>
      <w:r>
        <w:rPr>
          <w:rFonts w:ascii="Calibri" w:hAnsi="Calibri"/>
          <w:color w:val="auto"/>
          <w:sz w:val="20"/>
          <w:szCs w:val="20"/>
        </w:rPr>
        <w:t xml:space="preserve"> </w:t>
      </w:r>
      <w:r w:rsidRPr="00986878">
        <w:rPr>
          <w:rFonts w:ascii="Calibri" w:hAnsi="Calibri"/>
          <w:color w:val="auto"/>
          <w:sz w:val="20"/>
          <w:szCs w:val="20"/>
        </w:rPr>
        <w:t>finanční ústavy;</w:t>
      </w:r>
    </w:p>
    <w:p w14:paraId="5B617C72" w14:textId="0C615792" w:rsidR="00986878" w:rsidRPr="00986878" w:rsidRDefault="00986878" w:rsidP="00986878">
      <w:pPr>
        <w:pStyle w:val="Default"/>
        <w:rPr>
          <w:rFonts w:ascii="Calibri" w:hAnsi="Calibri"/>
          <w:color w:val="auto"/>
          <w:sz w:val="20"/>
          <w:szCs w:val="20"/>
        </w:rPr>
      </w:pPr>
      <w:r w:rsidRPr="00986878">
        <w:rPr>
          <w:rFonts w:ascii="Calibri" w:hAnsi="Calibri"/>
          <w:color w:val="auto"/>
          <w:sz w:val="20"/>
          <w:szCs w:val="20"/>
        </w:rPr>
        <w:t>• správní orgány v rámci plnění zákonných povinností stanovených příslušnými právními předpisy</w:t>
      </w:r>
      <w:r w:rsidR="0016463F">
        <w:rPr>
          <w:rFonts w:ascii="Calibri" w:hAnsi="Calibri"/>
          <w:color w:val="auto"/>
          <w:sz w:val="20"/>
          <w:szCs w:val="20"/>
        </w:rPr>
        <w:t xml:space="preserve"> (</w:t>
      </w:r>
      <w:r w:rsidR="0000218B">
        <w:rPr>
          <w:rFonts w:ascii="Calibri" w:hAnsi="Calibri"/>
          <w:color w:val="auto"/>
          <w:sz w:val="20"/>
          <w:szCs w:val="20"/>
        </w:rPr>
        <w:t xml:space="preserve">např. </w:t>
      </w:r>
      <w:r w:rsidR="0016463F">
        <w:rPr>
          <w:rFonts w:ascii="Calibri" w:hAnsi="Calibri"/>
          <w:color w:val="auto"/>
          <w:sz w:val="20"/>
          <w:szCs w:val="20"/>
        </w:rPr>
        <w:t>Ministerstvo</w:t>
      </w:r>
      <w:r w:rsidR="0000218B">
        <w:rPr>
          <w:rFonts w:ascii="Calibri" w:hAnsi="Calibri"/>
          <w:color w:val="auto"/>
          <w:sz w:val="20"/>
          <w:szCs w:val="20"/>
        </w:rPr>
        <w:t xml:space="preserve"> pro místní rozvoj aj.</w:t>
      </w:r>
      <w:r w:rsidRPr="00986878">
        <w:rPr>
          <w:rFonts w:ascii="Calibri" w:hAnsi="Calibri"/>
          <w:color w:val="auto"/>
          <w:sz w:val="20"/>
          <w:szCs w:val="20"/>
        </w:rPr>
        <w:t>;</w:t>
      </w:r>
    </w:p>
    <w:p w14:paraId="272E38A5" w14:textId="292E0402" w:rsidR="00986878" w:rsidRPr="00986878" w:rsidRDefault="00986878" w:rsidP="00986878">
      <w:pPr>
        <w:pStyle w:val="Default"/>
        <w:rPr>
          <w:rFonts w:ascii="Calibri" w:hAnsi="Calibri"/>
          <w:color w:val="auto"/>
          <w:sz w:val="20"/>
          <w:szCs w:val="20"/>
        </w:rPr>
      </w:pPr>
      <w:r w:rsidRPr="00986878">
        <w:rPr>
          <w:rFonts w:ascii="Calibri" w:hAnsi="Calibri"/>
          <w:color w:val="auto"/>
          <w:sz w:val="20"/>
          <w:szCs w:val="20"/>
        </w:rPr>
        <w:t>• naši obchodní partneři</w:t>
      </w:r>
      <w:r>
        <w:rPr>
          <w:rFonts w:ascii="Calibri" w:hAnsi="Calibri"/>
          <w:color w:val="auto"/>
          <w:sz w:val="20"/>
          <w:szCs w:val="20"/>
        </w:rPr>
        <w:t xml:space="preserve"> a dodavatelé služeb</w:t>
      </w:r>
      <w:r w:rsidRPr="00986878">
        <w:rPr>
          <w:rFonts w:ascii="Calibri" w:hAnsi="Calibri"/>
          <w:color w:val="auto"/>
          <w:sz w:val="20"/>
          <w:szCs w:val="20"/>
        </w:rPr>
        <w:t xml:space="preserve"> (např.</w:t>
      </w:r>
      <w:r w:rsidR="0000218B">
        <w:rPr>
          <w:rFonts w:ascii="Calibri" w:hAnsi="Calibri"/>
          <w:color w:val="auto"/>
          <w:sz w:val="20"/>
          <w:szCs w:val="20"/>
        </w:rPr>
        <w:t xml:space="preserve"> </w:t>
      </w:r>
      <w:r>
        <w:rPr>
          <w:rFonts w:ascii="Calibri" w:hAnsi="Calibri"/>
          <w:color w:val="auto"/>
          <w:sz w:val="20"/>
          <w:szCs w:val="20"/>
        </w:rPr>
        <w:t>provozovatelé ubytování, autopůjčove</w:t>
      </w:r>
      <w:r w:rsidR="0016463F">
        <w:rPr>
          <w:rFonts w:ascii="Calibri" w:hAnsi="Calibri"/>
          <w:color w:val="auto"/>
          <w:sz w:val="20"/>
          <w:szCs w:val="20"/>
        </w:rPr>
        <w:t xml:space="preserve">n, </w:t>
      </w:r>
      <w:r w:rsidR="0000218B">
        <w:rPr>
          <w:rFonts w:ascii="Calibri" w:hAnsi="Calibri"/>
          <w:color w:val="auto"/>
          <w:sz w:val="20"/>
          <w:szCs w:val="20"/>
        </w:rPr>
        <w:t xml:space="preserve">dále </w:t>
      </w:r>
      <w:r w:rsidRPr="00986878">
        <w:rPr>
          <w:rFonts w:ascii="Calibri" w:hAnsi="Calibri"/>
          <w:color w:val="auto"/>
          <w:sz w:val="20"/>
          <w:szCs w:val="20"/>
        </w:rPr>
        <w:t>bankovní a finanční instituce či pojišťovny</w:t>
      </w:r>
      <w:r w:rsidR="00061B9A">
        <w:rPr>
          <w:rFonts w:ascii="Calibri" w:hAnsi="Calibri"/>
          <w:color w:val="auto"/>
          <w:sz w:val="20"/>
          <w:szCs w:val="20"/>
        </w:rPr>
        <w:t>, provozovatelé platební brány</w:t>
      </w:r>
      <w:r w:rsidRPr="00986878">
        <w:rPr>
          <w:rFonts w:ascii="Calibri" w:hAnsi="Calibri"/>
          <w:color w:val="auto"/>
          <w:sz w:val="20"/>
          <w:szCs w:val="20"/>
        </w:rPr>
        <w:t>);</w:t>
      </w:r>
    </w:p>
    <w:p w14:paraId="32A792F9" w14:textId="77777777" w:rsidR="00986878" w:rsidRPr="00986878" w:rsidRDefault="00986878" w:rsidP="00986878">
      <w:pPr>
        <w:pStyle w:val="Default"/>
        <w:rPr>
          <w:rFonts w:ascii="Calibri" w:hAnsi="Calibri"/>
          <w:color w:val="auto"/>
          <w:sz w:val="20"/>
          <w:szCs w:val="20"/>
        </w:rPr>
      </w:pPr>
      <w:r w:rsidRPr="00986878">
        <w:rPr>
          <w:rFonts w:ascii="Calibri" w:hAnsi="Calibri"/>
          <w:color w:val="auto"/>
          <w:sz w:val="20"/>
          <w:szCs w:val="20"/>
        </w:rPr>
        <w:t>• poskytovatelé IT služeb, včetně cloudových uložišť:</w:t>
      </w:r>
    </w:p>
    <w:p w14:paraId="0D740441" w14:textId="77777777" w:rsidR="00986878" w:rsidRPr="00986878" w:rsidRDefault="00986878" w:rsidP="00986878">
      <w:pPr>
        <w:pStyle w:val="Default"/>
        <w:rPr>
          <w:rFonts w:ascii="Calibri" w:hAnsi="Calibri"/>
          <w:color w:val="auto"/>
          <w:sz w:val="20"/>
          <w:szCs w:val="20"/>
        </w:rPr>
      </w:pPr>
      <w:r w:rsidRPr="00986878">
        <w:rPr>
          <w:rFonts w:ascii="Calibri" w:hAnsi="Calibri"/>
          <w:color w:val="auto"/>
          <w:sz w:val="20"/>
          <w:szCs w:val="20"/>
        </w:rPr>
        <w:t>• advokáti;</w:t>
      </w:r>
    </w:p>
    <w:p w14:paraId="79DA7718" w14:textId="6C34290B" w:rsidR="00986878" w:rsidRDefault="00986878" w:rsidP="00986878">
      <w:pPr>
        <w:pStyle w:val="Default"/>
        <w:rPr>
          <w:rFonts w:ascii="Calibri" w:hAnsi="Calibri"/>
          <w:color w:val="auto"/>
          <w:sz w:val="20"/>
          <w:szCs w:val="20"/>
        </w:rPr>
      </w:pPr>
      <w:r w:rsidRPr="00986878">
        <w:rPr>
          <w:rFonts w:ascii="Calibri" w:hAnsi="Calibri"/>
          <w:color w:val="auto"/>
          <w:sz w:val="20"/>
          <w:szCs w:val="20"/>
        </w:rPr>
        <w:t>• auditoři;</w:t>
      </w:r>
    </w:p>
    <w:p w14:paraId="04CD1B53" w14:textId="63B1D471" w:rsidR="00FC70DC" w:rsidRDefault="00986878" w:rsidP="00986878">
      <w:pPr>
        <w:pStyle w:val="Default"/>
        <w:rPr>
          <w:rFonts w:ascii="Calibri" w:hAnsi="Calibri"/>
          <w:color w:val="auto"/>
          <w:sz w:val="20"/>
          <w:szCs w:val="20"/>
        </w:rPr>
      </w:pPr>
      <w:r w:rsidRPr="00986878">
        <w:rPr>
          <w:rFonts w:ascii="Calibri" w:hAnsi="Calibri"/>
          <w:color w:val="auto"/>
          <w:sz w:val="20"/>
          <w:szCs w:val="20"/>
        </w:rPr>
        <w:t>• poskytovatelé tiskových a poštovních služeb, včetně kurýrů.</w:t>
      </w:r>
    </w:p>
    <w:p w14:paraId="382FCE8A" w14:textId="77777777" w:rsidR="00061B9A" w:rsidRPr="00AC2114" w:rsidRDefault="00061B9A" w:rsidP="00986878">
      <w:pPr>
        <w:pStyle w:val="Default"/>
        <w:rPr>
          <w:rFonts w:ascii="Calibri" w:hAnsi="Calibri"/>
          <w:color w:val="auto"/>
          <w:sz w:val="20"/>
          <w:szCs w:val="20"/>
        </w:rPr>
      </w:pPr>
    </w:p>
    <w:p w14:paraId="4B9DF7DF" w14:textId="33EB48BA" w:rsidR="00FC70DC" w:rsidRPr="00AC2114" w:rsidRDefault="00FC70DC" w:rsidP="00EA0814">
      <w:pPr>
        <w:pStyle w:val="Default"/>
        <w:jc w:val="both"/>
        <w:rPr>
          <w:rFonts w:ascii="Calibri" w:hAnsi="Calibri"/>
          <w:color w:val="auto"/>
          <w:sz w:val="20"/>
          <w:szCs w:val="20"/>
        </w:rPr>
      </w:pPr>
      <w:r w:rsidRPr="00AC2114">
        <w:rPr>
          <w:rFonts w:ascii="Calibri" w:hAnsi="Calibri"/>
          <w:color w:val="auto"/>
          <w:sz w:val="20"/>
          <w:szCs w:val="20"/>
        </w:rPr>
        <w:t xml:space="preserve">Nad rámec výše uvedeného osobní údaje předáváme mimo </w:t>
      </w:r>
      <w:r w:rsidR="006D17CF">
        <w:rPr>
          <w:rFonts w:ascii="Calibri" w:hAnsi="Calibri"/>
          <w:color w:val="auto"/>
          <w:sz w:val="20"/>
          <w:szCs w:val="20"/>
        </w:rPr>
        <w:t>ARR</w:t>
      </w:r>
      <w:r w:rsidR="00061B9A">
        <w:rPr>
          <w:rFonts w:ascii="Calibri" w:hAnsi="Calibri"/>
          <w:color w:val="auto"/>
          <w:sz w:val="20"/>
          <w:szCs w:val="20"/>
        </w:rPr>
        <w:t xml:space="preserve"> </w:t>
      </w:r>
      <w:r w:rsidRPr="00AC2114">
        <w:rPr>
          <w:rFonts w:ascii="Calibri" w:hAnsi="Calibri"/>
          <w:color w:val="auto"/>
          <w:sz w:val="20"/>
          <w:szCs w:val="20"/>
        </w:rPr>
        <w:t xml:space="preserve">pouze tehdy, pokud k tomu máme Váš souhlas nebo pokud to vyžaduje právní předpis. Některé orgány veřejné správy </w:t>
      </w:r>
      <w:r w:rsidR="005D426E">
        <w:rPr>
          <w:rFonts w:ascii="Calibri" w:hAnsi="Calibri"/>
          <w:color w:val="auto"/>
          <w:sz w:val="20"/>
          <w:szCs w:val="20"/>
        </w:rPr>
        <w:t xml:space="preserve">(např. </w:t>
      </w:r>
      <w:r w:rsidR="00061B9A">
        <w:rPr>
          <w:rFonts w:ascii="Calibri" w:hAnsi="Calibri"/>
          <w:color w:val="auto"/>
          <w:sz w:val="20"/>
          <w:szCs w:val="20"/>
        </w:rPr>
        <w:t>fi</w:t>
      </w:r>
      <w:r w:rsidR="005D426E">
        <w:rPr>
          <w:rFonts w:ascii="Calibri" w:hAnsi="Calibri"/>
          <w:color w:val="auto"/>
          <w:sz w:val="20"/>
          <w:szCs w:val="20"/>
        </w:rPr>
        <w:t xml:space="preserve">nanční úřady) </w:t>
      </w:r>
      <w:r w:rsidRPr="00AC2114">
        <w:rPr>
          <w:rFonts w:ascii="Calibri" w:hAnsi="Calibri"/>
          <w:color w:val="auto"/>
          <w:sz w:val="20"/>
          <w:szCs w:val="20"/>
        </w:rPr>
        <w:t xml:space="preserve">jsou oprávněny vyžádat si informace o Vás. </w:t>
      </w:r>
    </w:p>
    <w:p w14:paraId="063B131C" w14:textId="77777777" w:rsidR="006D500B" w:rsidRPr="00AC2114" w:rsidRDefault="006D500B" w:rsidP="00FC70DC">
      <w:pPr>
        <w:pStyle w:val="Default"/>
        <w:rPr>
          <w:rFonts w:ascii="Calibri" w:hAnsi="Calibri"/>
          <w:b/>
          <w:bCs/>
          <w:color w:val="auto"/>
          <w:sz w:val="22"/>
          <w:szCs w:val="22"/>
        </w:rPr>
      </w:pPr>
    </w:p>
    <w:p w14:paraId="2358DEA2" w14:textId="77777777" w:rsidR="00FC70DC" w:rsidRPr="00AC2114" w:rsidRDefault="00FC70DC" w:rsidP="007135AC">
      <w:pPr>
        <w:pStyle w:val="Default"/>
        <w:numPr>
          <w:ilvl w:val="0"/>
          <w:numId w:val="22"/>
        </w:numPr>
        <w:rPr>
          <w:rFonts w:ascii="Calibri" w:hAnsi="Calibri"/>
          <w:b/>
          <w:bCs/>
          <w:color w:val="auto"/>
          <w:sz w:val="22"/>
          <w:szCs w:val="22"/>
        </w:rPr>
      </w:pPr>
      <w:r w:rsidRPr="00AC2114">
        <w:rPr>
          <w:rFonts w:ascii="Calibri" w:hAnsi="Calibri"/>
          <w:b/>
          <w:bCs/>
          <w:color w:val="auto"/>
          <w:sz w:val="22"/>
          <w:szCs w:val="22"/>
        </w:rPr>
        <w:t xml:space="preserve">Zabezpečení </w:t>
      </w:r>
    </w:p>
    <w:p w14:paraId="2361AEF1" w14:textId="77777777" w:rsidR="006D500B" w:rsidRPr="00AC2114" w:rsidRDefault="006D500B" w:rsidP="00FC70DC">
      <w:pPr>
        <w:pStyle w:val="Default"/>
        <w:rPr>
          <w:rFonts w:ascii="Calibri" w:hAnsi="Calibri"/>
          <w:color w:val="auto"/>
          <w:sz w:val="20"/>
          <w:szCs w:val="20"/>
        </w:rPr>
      </w:pPr>
    </w:p>
    <w:p w14:paraId="75810EF7" w14:textId="77777777" w:rsidR="00FC70DC" w:rsidRPr="00AC2114" w:rsidRDefault="00FC70DC" w:rsidP="005D426E">
      <w:pPr>
        <w:pStyle w:val="Default"/>
        <w:jc w:val="both"/>
        <w:rPr>
          <w:rFonts w:ascii="Calibri" w:hAnsi="Calibri"/>
          <w:color w:val="auto"/>
          <w:sz w:val="20"/>
          <w:szCs w:val="20"/>
        </w:rPr>
      </w:pPr>
      <w:r w:rsidRPr="00AC2114">
        <w:rPr>
          <w:rFonts w:ascii="Calibri" w:hAnsi="Calibri"/>
          <w:color w:val="auto"/>
          <w:sz w:val="20"/>
          <w:szCs w:val="20"/>
        </w:rPr>
        <w:t xml:space="preserve">Usilujeme o to, aby Vámi svěřené údaje byly v maximálním bezpečí. Za tímto účelem jsme zavedli řadu technických a organizačních opatření, která ochrání Vaše osobní údaje před neúmyslným nebo nezákonným zničením, neúmyslnou ztrátou či změnou, neoprávněným zveřejněním nebo přístupem a jakýmikoli dalšími nezákonnými formami zpracování. </w:t>
      </w:r>
    </w:p>
    <w:p w14:paraId="73281B81" w14:textId="6461599E" w:rsidR="00FC70DC" w:rsidRPr="00AC2114" w:rsidRDefault="00FC70DC" w:rsidP="005D426E">
      <w:pPr>
        <w:pStyle w:val="Default"/>
        <w:jc w:val="both"/>
        <w:rPr>
          <w:rFonts w:ascii="Calibri" w:hAnsi="Calibri"/>
          <w:color w:val="auto"/>
          <w:sz w:val="20"/>
          <w:szCs w:val="20"/>
        </w:rPr>
      </w:pPr>
      <w:r w:rsidRPr="00AC2114">
        <w:rPr>
          <w:rFonts w:ascii="Calibri" w:hAnsi="Calibri"/>
          <w:color w:val="auto"/>
          <w:sz w:val="20"/>
          <w:szCs w:val="20"/>
        </w:rPr>
        <w:t xml:space="preserve">Přístup k Vašim osobním údajům omezujeme pouze na ty zaměstnance společnosti </w:t>
      </w:r>
      <w:r w:rsidR="006D17CF">
        <w:rPr>
          <w:rFonts w:ascii="Calibri" w:hAnsi="Calibri"/>
          <w:color w:val="auto"/>
          <w:sz w:val="20"/>
          <w:szCs w:val="20"/>
        </w:rPr>
        <w:t>ARR</w:t>
      </w:r>
      <w:r w:rsidR="00C367FF">
        <w:rPr>
          <w:rFonts w:ascii="Calibri" w:hAnsi="Calibri"/>
          <w:color w:val="auto"/>
          <w:sz w:val="20"/>
          <w:szCs w:val="20"/>
        </w:rPr>
        <w:t xml:space="preserve"> </w:t>
      </w:r>
      <w:r w:rsidRPr="00AC2114">
        <w:rPr>
          <w:rFonts w:ascii="Calibri" w:hAnsi="Calibri"/>
          <w:color w:val="auto"/>
          <w:sz w:val="20"/>
          <w:szCs w:val="20"/>
        </w:rPr>
        <w:t xml:space="preserve">a dodavatele </w:t>
      </w:r>
      <w:r w:rsidR="006D17CF">
        <w:rPr>
          <w:rFonts w:ascii="Calibri" w:hAnsi="Calibri"/>
          <w:color w:val="auto"/>
          <w:sz w:val="20"/>
          <w:szCs w:val="20"/>
        </w:rPr>
        <w:t>ARR</w:t>
      </w:r>
      <w:r w:rsidRPr="00AC2114">
        <w:rPr>
          <w:rFonts w:ascii="Calibri" w:hAnsi="Calibri"/>
          <w:color w:val="auto"/>
          <w:sz w:val="20"/>
          <w:szCs w:val="20"/>
        </w:rPr>
        <w:t xml:space="preserve">, kteří tyto informace potřebují pro účely jejich zpracování naším jménem a kteří jsou smluvně zavázáni zachovávat bezpečnost a důvěrnost Vašich osobních údajů. </w:t>
      </w:r>
    </w:p>
    <w:p w14:paraId="64B414C7" w14:textId="7B82CB11" w:rsidR="00FC70DC" w:rsidRPr="00AC2114" w:rsidRDefault="00FC70DC" w:rsidP="005D426E">
      <w:pPr>
        <w:pStyle w:val="Default"/>
        <w:jc w:val="both"/>
        <w:rPr>
          <w:rFonts w:ascii="Calibri" w:hAnsi="Calibri"/>
          <w:color w:val="auto"/>
          <w:sz w:val="20"/>
          <w:szCs w:val="20"/>
        </w:rPr>
      </w:pPr>
      <w:r w:rsidRPr="00AC2114">
        <w:rPr>
          <w:rFonts w:ascii="Calibri" w:hAnsi="Calibri"/>
          <w:color w:val="auto"/>
          <w:sz w:val="20"/>
          <w:szCs w:val="20"/>
        </w:rPr>
        <w:t>Jak jsme se již zmínili, v určitých případech předáváme, nebo jsme povinni předávat, osobní údaje třetím stranám. V takových případech volíme důvěryhodné partnery, u kterých jsme se ujistili, že budou dodržovat minimálně stejnou úroveň ochrany osobních údajů, jakou zajišťujeme v</w:t>
      </w:r>
      <w:r w:rsidR="00B81A89">
        <w:rPr>
          <w:rFonts w:ascii="Calibri" w:hAnsi="Calibri"/>
          <w:color w:val="auto"/>
          <w:sz w:val="20"/>
          <w:szCs w:val="20"/>
        </w:rPr>
        <w:t>e</w:t>
      </w:r>
      <w:r w:rsidRPr="00AC2114">
        <w:rPr>
          <w:rFonts w:ascii="Calibri" w:hAnsi="Calibri"/>
          <w:color w:val="auto"/>
          <w:sz w:val="20"/>
          <w:szCs w:val="20"/>
        </w:rPr>
        <w:t xml:space="preserve"> </w:t>
      </w:r>
      <w:r w:rsidR="006D17CF">
        <w:rPr>
          <w:rFonts w:ascii="Calibri" w:hAnsi="Calibri"/>
          <w:color w:val="auto"/>
          <w:sz w:val="20"/>
          <w:szCs w:val="20"/>
        </w:rPr>
        <w:t>ARR</w:t>
      </w:r>
      <w:r w:rsidRPr="00AC2114">
        <w:rPr>
          <w:rFonts w:ascii="Calibri" w:hAnsi="Calibri"/>
          <w:color w:val="auto"/>
          <w:sz w:val="20"/>
          <w:szCs w:val="20"/>
        </w:rPr>
        <w:t xml:space="preserve">. </w:t>
      </w:r>
      <w:r w:rsidR="00C367FF">
        <w:rPr>
          <w:rFonts w:ascii="Calibri" w:hAnsi="Calibri"/>
          <w:color w:val="auto"/>
          <w:sz w:val="20"/>
          <w:szCs w:val="20"/>
        </w:rPr>
        <w:t xml:space="preserve"> </w:t>
      </w:r>
      <w:r w:rsidR="005D426E">
        <w:rPr>
          <w:rFonts w:ascii="Calibri" w:hAnsi="Calibri"/>
          <w:color w:val="auto"/>
          <w:sz w:val="20"/>
          <w:szCs w:val="20"/>
        </w:rPr>
        <w:t>Naši partneři jsou zavázáni ke stejným povinnostem jako my</w:t>
      </w:r>
      <w:r w:rsidR="00061B9A">
        <w:rPr>
          <w:rFonts w:ascii="Calibri" w:hAnsi="Calibri"/>
          <w:color w:val="auto"/>
          <w:sz w:val="20"/>
          <w:szCs w:val="20"/>
        </w:rPr>
        <w:t>.</w:t>
      </w:r>
    </w:p>
    <w:p w14:paraId="6B8E0C4D" w14:textId="77777777" w:rsidR="00FC70DC" w:rsidRPr="00AC2114" w:rsidRDefault="00FC70DC" w:rsidP="005D426E">
      <w:pPr>
        <w:pStyle w:val="Default"/>
        <w:jc w:val="both"/>
        <w:rPr>
          <w:rFonts w:ascii="Calibri" w:hAnsi="Calibri"/>
          <w:color w:val="auto"/>
          <w:sz w:val="20"/>
          <w:szCs w:val="20"/>
        </w:rPr>
      </w:pPr>
      <w:r w:rsidRPr="00AC2114">
        <w:rPr>
          <w:rFonts w:ascii="Calibri" w:hAnsi="Calibri"/>
          <w:color w:val="auto"/>
          <w:sz w:val="20"/>
          <w:szCs w:val="20"/>
        </w:rPr>
        <w:t xml:space="preserve">Při předání osobních údajů správním orgánům využíváme vždy nejvhodnější a nejbezpečnější možnosti, jaké příslušný orgán nabízí. </w:t>
      </w:r>
    </w:p>
    <w:p w14:paraId="437AE966" w14:textId="77777777" w:rsidR="00FC70DC" w:rsidRPr="00AC2114" w:rsidRDefault="00FC70DC" w:rsidP="005D426E">
      <w:pPr>
        <w:pStyle w:val="Default"/>
        <w:jc w:val="both"/>
        <w:rPr>
          <w:rFonts w:ascii="Calibri" w:hAnsi="Calibri"/>
          <w:color w:val="auto"/>
          <w:sz w:val="20"/>
          <w:szCs w:val="20"/>
        </w:rPr>
      </w:pPr>
      <w:r w:rsidRPr="00AC2114">
        <w:rPr>
          <w:rFonts w:ascii="Calibri" w:hAnsi="Calibri"/>
          <w:color w:val="auto"/>
          <w:sz w:val="20"/>
          <w:szCs w:val="20"/>
        </w:rPr>
        <w:t xml:space="preserve">Využíváme cloudových uložišť, která jsou zásadně umístěna v rámci EU a </w:t>
      </w:r>
      <w:r w:rsidR="00EA0814">
        <w:rPr>
          <w:rFonts w:ascii="Calibri" w:hAnsi="Calibri"/>
          <w:color w:val="auto"/>
          <w:sz w:val="20"/>
          <w:szCs w:val="20"/>
        </w:rPr>
        <w:t xml:space="preserve">u kterých máme </w:t>
      </w:r>
      <w:r w:rsidRPr="00AC2114">
        <w:rPr>
          <w:rFonts w:ascii="Calibri" w:hAnsi="Calibri"/>
          <w:color w:val="auto"/>
          <w:sz w:val="20"/>
          <w:szCs w:val="20"/>
        </w:rPr>
        <w:t xml:space="preserve">vždy zajištěn vysoký stupeň zabezpečení údajů. </w:t>
      </w:r>
    </w:p>
    <w:p w14:paraId="5D58B89B" w14:textId="77777777" w:rsidR="006D500B" w:rsidRPr="00AC2114" w:rsidRDefault="006D500B" w:rsidP="00FC70DC">
      <w:pPr>
        <w:pStyle w:val="Default"/>
        <w:rPr>
          <w:rFonts w:ascii="Calibri" w:hAnsi="Calibri"/>
          <w:b/>
          <w:bCs/>
          <w:color w:val="auto"/>
          <w:sz w:val="22"/>
          <w:szCs w:val="22"/>
        </w:rPr>
      </w:pPr>
    </w:p>
    <w:p w14:paraId="2FAF083F" w14:textId="77777777" w:rsidR="00FC70DC" w:rsidRPr="00AC2114" w:rsidRDefault="00FC70DC" w:rsidP="007135AC">
      <w:pPr>
        <w:pStyle w:val="Default"/>
        <w:numPr>
          <w:ilvl w:val="0"/>
          <w:numId w:val="22"/>
        </w:numPr>
        <w:rPr>
          <w:rFonts w:ascii="Calibri" w:hAnsi="Calibri"/>
          <w:b/>
          <w:bCs/>
          <w:color w:val="auto"/>
          <w:sz w:val="22"/>
          <w:szCs w:val="22"/>
        </w:rPr>
      </w:pPr>
      <w:r w:rsidRPr="00AC2114">
        <w:rPr>
          <w:rFonts w:ascii="Calibri" w:hAnsi="Calibri"/>
          <w:b/>
          <w:bCs/>
          <w:color w:val="auto"/>
          <w:sz w:val="22"/>
          <w:szCs w:val="22"/>
        </w:rPr>
        <w:t xml:space="preserve">Vaše práva spojená se zpracováním osobních údajů </w:t>
      </w:r>
    </w:p>
    <w:p w14:paraId="68DC2EFA" w14:textId="77777777" w:rsidR="007135AC" w:rsidRPr="00AC2114" w:rsidRDefault="007135AC" w:rsidP="00FC70DC">
      <w:pPr>
        <w:pStyle w:val="Default"/>
        <w:rPr>
          <w:rFonts w:ascii="Calibri" w:hAnsi="Calibri"/>
          <w:color w:val="auto"/>
          <w:sz w:val="20"/>
          <w:szCs w:val="20"/>
        </w:rPr>
      </w:pPr>
    </w:p>
    <w:p w14:paraId="620321B5" w14:textId="77777777" w:rsidR="00FC70DC" w:rsidRPr="00AC2114" w:rsidRDefault="00FC70DC" w:rsidP="005D426E">
      <w:pPr>
        <w:pStyle w:val="Default"/>
        <w:jc w:val="both"/>
        <w:rPr>
          <w:rFonts w:ascii="Calibri" w:hAnsi="Calibri"/>
          <w:color w:val="auto"/>
          <w:sz w:val="20"/>
          <w:szCs w:val="20"/>
        </w:rPr>
      </w:pPr>
      <w:r w:rsidRPr="00AC2114">
        <w:rPr>
          <w:rFonts w:ascii="Calibri" w:hAnsi="Calibri"/>
          <w:color w:val="auto"/>
          <w:sz w:val="20"/>
          <w:szCs w:val="20"/>
        </w:rPr>
        <w:t xml:space="preserve">V případě uplatnění Vašich práv k osobním údajům, jež zpracováváme, vyžadujeme Vaši identifikaci. Dovolujeme si Vás upozornit, že nebudeme-li schopni Vaši totožnost ověřit elektronicky nebo budeme-li mít důvodné pochybnosti o Vaší totožnosti, požádáme Vás o předložení dokladu totožnosti či jiné prokázání totožnosti. Pouze tak vyloučíme, že neposkytneme Vaše osobní údaje jiné osobě nebo nedojde k neoprávněné úpravě Vašich osobních údajů. </w:t>
      </w:r>
    </w:p>
    <w:p w14:paraId="2D310462" w14:textId="77777777" w:rsidR="00B81A89" w:rsidRDefault="00B81A89" w:rsidP="005D426E">
      <w:pPr>
        <w:pStyle w:val="Default"/>
        <w:jc w:val="both"/>
        <w:rPr>
          <w:rFonts w:ascii="Calibri" w:hAnsi="Calibri"/>
          <w:color w:val="auto"/>
          <w:sz w:val="20"/>
          <w:szCs w:val="20"/>
        </w:rPr>
      </w:pPr>
    </w:p>
    <w:p w14:paraId="4C81DF18" w14:textId="77777777" w:rsidR="00FC70DC" w:rsidRPr="00B81A89" w:rsidRDefault="00FC70DC" w:rsidP="005D426E">
      <w:pPr>
        <w:pStyle w:val="Default"/>
        <w:jc w:val="both"/>
        <w:rPr>
          <w:rFonts w:ascii="Calibri" w:hAnsi="Calibri"/>
          <w:b/>
          <w:color w:val="auto"/>
          <w:sz w:val="20"/>
          <w:szCs w:val="20"/>
        </w:rPr>
      </w:pPr>
      <w:r w:rsidRPr="00B81A89">
        <w:rPr>
          <w:rFonts w:ascii="Calibri" w:hAnsi="Calibri"/>
          <w:b/>
          <w:color w:val="auto"/>
          <w:sz w:val="20"/>
          <w:szCs w:val="20"/>
        </w:rPr>
        <w:t xml:space="preserve">Právo na informace a přístup k osobním údajům </w:t>
      </w:r>
    </w:p>
    <w:p w14:paraId="2D587E1A" w14:textId="77777777" w:rsidR="00FC70DC" w:rsidRPr="00AC2114" w:rsidRDefault="00FC70DC" w:rsidP="005D426E">
      <w:pPr>
        <w:pStyle w:val="Default"/>
        <w:jc w:val="both"/>
        <w:rPr>
          <w:rFonts w:ascii="Calibri" w:hAnsi="Calibri"/>
          <w:color w:val="auto"/>
          <w:sz w:val="20"/>
          <w:szCs w:val="20"/>
        </w:rPr>
      </w:pPr>
      <w:r w:rsidRPr="00AC2114">
        <w:rPr>
          <w:rFonts w:ascii="Calibri" w:hAnsi="Calibri"/>
          <w:color w:val="auto"/>
          <w:sz w:val="20"/>
          <w:szCs w:val="20"/>
        </w:rPr>
        <w:t xml:space="preserve">Ctíme zásadu transparentnosti zpracovávání osobních údajů. V souladu s touto zásadou Vám vždy poskytneme informace o tom, jaké Vaše osobní údaje zpracováváme. </w:t>
      </w:r>
    </w:p>
    <w:p w14:paraId="36EA71E1" w14:textId="77777777" w:rsidR="00FC70DC" w:rsidRPr="00AC2114" w:rsidRDefault="00FC70DC" w:rsidP="005D426E">
      <w:pPr>
        <w:pStyle w:val="Default"/>
        <w:jc w:val="both"/>
        <w:rPr>
          <w:rFonts w:ascii="Calibri" w:hAnsi="Calibri"/>
          <w:color w:val="auto"/>
          <w:sz w:val="20"/>
          <w:szCs w:val="20"/>
        </w:rPr>
      </w:pPr>
      <w:r w:rsidRPr="00AC2114">
        <w:rPr>
          <w:rFonts w:ascii="Calibri" w:hAnsi="Calibri"/>
          <w:color w:val="auto"/>
          <w:sz w:val="20"/>
          <w:szCs w:val="20"/>
        </w:rPr>
        <w:t xml:space="preserve">Vaše žádosti budeme vyřizovat v nejkratší možné době, maximálně v rozsahu jednoho měsíce. Ve složitějších případech jsme oprávněni lhůtu prodloužit až o dva měsíce. </w:t>
      </w:r>
    </w:p>
    <w:p w14:paraId="5B1F94AF" w14:textId="77777777" w:rsidR="00FC70DC" w:rsidRPr="00AC2114" w:rsidRDefault="00FC70DC" w:rsidP="005D426E">
      <w:pPr>
        <w:pStyle w:val="Default"/>
        <w:jc w:val="both"/>
        <w:rPr>
          <w:rFonts w:ascii="Calibri" w:hAnsi="Calibri"/>
          <w:color w:val="auto"/>
          <w:sz w:val="20"/>
          <w:szCs w:val="20"/>
        </w:rPr>
      </w:pPr>
      <w:r w:rsidRPr="00AC2114">
        <w:rPr>
          <w:rFonts w:ascii="Calibri" w:hAnsi="Calibri"/>
          <w:color w:val="auto"/>
          <w:sz w:val="20"/>
          <w:szCs w:val="20"/>
        </w:rPr>
        <w:t xml:space="preserve">Požádáte-li o informaci o zpracování svých osobních údajů, poskytneme Vám informaci o účelu zpracování osobních údajů, osobních údajích, případně kategoriích osobních údajů, které jsou předmětem zpracování, včetně veškerých dostupných informací o jejich zdroji, příjemci, případně kategoriích příjemců. Dále Vám bude sdělena plánovaná doba, po kterou budou osobní údaje uloženy, nebo není-li ji možné určit, kritéria použitá ke stanovení této doby, a existence práva požadovat opravu nebo výmaz Vašich osobních údajů nebo omezení jejich zpracování anebo vznést námitku proti tomuto zpracování a také právo podat stížnost u dozorového úřadu. </w:t>
      </w:r>
    </w:p>
    <w:p w14:paraId="6597F682" w14:textId="3D92548E" w:rsidR="00FC70DC" w:rsidRPr="00AC2114" w:rsidRDefault="00FC70DC" w:rsidP="005D426E">
      <w:pPr>
        <w:pStyle w:val="Default"/>
        <w:widowControl w:val="0"/>
        <w:jc w:val="both"/>
        <w:rPr>
          <w:rFonts w:ascii="Calibri" w:hAnsi="Calibri" w:cs="Calibri"/>
          <w:color w:val="auto"/>
          <w:sz w:val="23"/>
          <w:szCs w:val="23"/>
        </w:rPr>
      </w:pPr>
      <w:r w:rsidRPr="00AC2114">
        <w:rPr>
          <w:rFonts w:ascii="Calibri" w:hAnsi="Calibri"/>
          <w:color w:val="auto"/>
          <w:sz w:val="20"/>
          <w:szCs w:val="20"/>
        </w:rPr>
        <w:t xml:space="preserve">Máte právo žádat </w:t>
      </w:r>
      <w:r w:rsidR="00D21694">
        <w:rPr>
          <w:rFonts w:ascii="Calibri" w:hAnsi="Calibri"/>
          <w:color w:val="auto"/>
          <w:sz w:val="20"/>
          <w:szCs w:val="20"/>
        </w:rPr>
        <w:t xml:space="preserve">od </w:t>
      </w:r>
      <w:r w:rsidR="006D17CF">
        <w:rPr>
          <w:rFonts w:ascii="Calibri" w:hAnsi="Calibri"/>
          <w:color w:val="auto"/>
          <w:sz w:val="20"/>
          <w:szCs w:val="20"/>
        </w:rPr>
        <w:t>ARR</w:t>
      </w:r>
      <w:r w:rsidR="00C367FF">
        <w:rPr>
          <w:rFonts w:ascii="Calibri" w:hAnsi="Calibri"/>
          <w:color w:val="auto"/>
          <w:sz w:val="20"/>
          <w:szCs w:val="20"/>
        </w:rPr>
        <w:t xml:space="preserve"> </w:t>
      </w:r>
      <w:r w:rsidRPr="00AC2114">
        <w:rPr>
          <w:rFonts w:ascii="Calibri" w:hAnsi="Calibri"/>
          <w:color w:val="auto"/>
          <w:sz w:val="20"/>
          <w:szCs w:val="20"/>
        </w:rPr>
        <w:t xml:space="preserve">kopii zpracovávaných osobních údajů, nebudou-li tím nepříznivě dotčena práva a svobody jiných osob. Za další kopie na Vaši žádost můžeme účtovat přiměřený poplatek na základě administrativních nákladů. Jestliže podáte žádost v elektronické formě, poskytneme Vám informace v elektronické formě, která se běžně používá, pokud nepožádáte o jiný způsob. </w:t>
      </w:r>
    </w:p>
    <w:p w14:paraId="11D8B983" w14:textId="77777777" w:rsidR="00B81A89" w:rsidRDefault="00B81A89" w:rsidP="005D426E">
      <w:pPr>
        <w:pStyle w:val="Default"/>
        <w:widowControl w:val="0"/>
        <w:jc w:val="both"/>
        <w:rPr>
          <w:rFonts w:ascii="Calibri" w:hAnsi="Calibri"/>
          <w:color w:val="auto"/>
          <w:sz w:val="20"/>
          <w:szCs w:val="20"/>
        </w:rPr>
      </w:pPr>
    </w:p>
    <w:p w14:paraId="425199BA" w14:textId="77777777" w:rsidR="00FC70DC" w:rsidRPr="00B81A89" w:rsidRDefault="00FC70DC" w:rsidP="005D426E">
      <w:pPr>
        <w:pStyle w:val="Default"/>
        <w:widowControl w:val="0"/>
        <w:jc w:val="both"/>
        <w:rPr>
          <w:rFonts w:ascii="Calibri" w:hAnsi="Calibri"/>
          <w:b/>
          <w:color w:val="auto"/>
          <w:sz w:val="20"/>
          <w:szCs w:val="20"/>
        </w:rPr>
      </w:pPr>
      <w:r w:rsidRPr="00B81A89">
        <w:rPr>
          <w:rFonts w:ascii="Calibri" w:hAnsi="Calibri"/>
          <w:b/>
          <w:color w:val="auto"/>
          <w:sz w:val="20"/>
          <w:szCs w:val="20"/>
        </w:rPr>
        <w:t xml:space="preserve">Právo na opravu </w:t>
      </w:r>
    </w:p>
    <w:p w14:paraId="4F8344D1" w14:textId="115A0EE8" w:rsidR="00FC70DC" w:rsidRPr="00AC2114" w:rsidRDefault="00FC70DC" w:rsidP="005D426E">
      <w:pPr>
        <w:pStyle w:val="Default"/>
        <w:widowControl w:val="0"/>
        <w:jc w:val="both"/>
        <w:rPr>
          <w:rFonts w:ascii="Calibri" w:hAnsi="Calibri"/>
          <w:color w:val="auto"/>
          <w:sz w:val="20"/>
          <w:szCs w:val="20"/>
        </w:rPr>
      </w:pPr>
      <w:r w:rsidRPr="00AC2114">
        <w:rPr>
          <w:rFonts w:ascii="Calibri" w:hAnsi="Calibri"/>
          <w:color w:val="auto"/>
          <w:sz w:val="20"/>
          <w:szCs w:val="20"/>
        </w:rPr>
        <w:t xml:space="preserve">Při zpracovávání Vašich osobních údajů usilujeme o zajištění jejich přesnosti a aktuálnosti. Nepřesné či neúplné osobní údaje se budeme snažit vymazat nebo opravit. Zjistíte-li, že některé osobní údaje, které o Vás zpracováváme, jsou chybné nebo neaktuální, </w:t>
      </w:r>
      <w:r w:rsidR="00905A27" w:rsidRPr="00AC2114">
        <w:rPr>
          <w:rFonts w:ascii="Calibri" w:hAnsi="Calibri"/>
          <w:color w:val="auto"/>
          <w:sz w:val="20"/>
          <w:szCs w:val="20"/>
        </w:rPr>
        <w:t>můžete</w:t>
      </w:r>
      <w:r w:rsidRPr="00AC2114">
        <w:rPr>
          <w:rFonts w:ascii="Calibri" w:hAnsi="Calibri"/>
          <w:color w:val="auto"/>
          <w:sz w:val="20"/>
          <w:szCs w:val="20"/>
        </w:rPr>
        <w:t xml:space="preserve"> nás na to</w:t>
      </w:r>
      <w:r w:rsidR="00905A27" w:rsidRPr="00AC2114">
        <w:rPr>
          <w:rFonts w:ascii="Calibri" w:hAnsi="Calibri"/>
          <w:color w:val="auto"/>
          <w:sz w:val="20"/>
          <w:szCs w:val="20"/>
        </w:rPr>
        <w:t xml:space="preserve"> upozornit</w:t>
      </w:r>
      <w:r w:rsidRPr="00AC2114">
        <w:rPr>
          <w:rFonts w:ascii="Calibri" w:hAnsi="Calibri"/>
          <w:color w:val="auto"/>
          <w:sz w:val="20"/>
          <w:szCs w:val="20"/>
        </w:rPr>
        <w:t xml:space="preserve">. Máte právo na to, aby společnost </w:t>
      </w:r>
      <w:r w:rsidR="006D17CF">
        <w:rPr>
          <w:rFonts w:ascii="Calibri" w:hAnsi="Calibri"/>
          <w:color w:val="auto"/>
          <w:sz w:val="20"/>
          <w:szCs w:val="20"/>
        </w:rPr>
        <w:t>ARR</w:t>
      </w:r>
      <w:r w:rsidR="00C367FF">
        <w:rPr>
          <w:rFonts w:ascii="Calibri" w:hAnsi="Calibri"/>
          <w:color w:val="auto"/>
          <w:sz w:val="20"/>
          <w:szCs w:val="20"/>
        </w:rPr>
        <w:t xml:space="preserve"> </w:t>
      </w:r>
      <w:r w:rsidRPr="00AC2114">
        <w:rPr>
          <w:rFonts w:ascii="Calibri" w:hAnsi="Calibri"/>
          <w:color w:val="auto"/>
          <w:sz w:val="20"/>
          <w:szCs w:val="20"/>
        </w:rPr>
        <w:t xml:space="preserve">bez zbytečného odkladu opravila nepřesné osobní údaje, které se Vás týkají. S přihlédnutím k účelům zpracování máte právo na doplnění neúplných osobních údajů. </w:t>
      </w:r>
    </w:p>
    <w:p w14:paraId="79F3F45E" w14:textId="77777777" w:rsidR="00FC70DC" w:rsidRPr="00AC2114" w:rsidRDefault="00FC70DC" w:rsidP="005D426E">
      <w:pPr>
        <w:pStyle w:val="Default"/>
        <w:widowControl w:val="0"/>
        <w:jc w:val="both"/>
        <w:rPr>
          <w:rFonts w:ascii="Calibri" w:hAnsi="Calibri"/>
          <w:color w:val="auto"/>
          <w:sz w:val="20"/>
          <w:szCs w:val="20"/>
        </w:rPr>
      </w:pPr>
      <w:r w:rsidRPr="00AC2114">
        <w:rPr>
          <w:rFonts w:ascii="Calibri" w:hAnsi="Calibri"/>
          <w:color w:val="auto"/>
          <w:sz w:val="20"/>
          <w:szCs w:val="20"/>
        </w:rPr>
        <w:t xml:space="preserve">V některých případech opravu osobních údajů provést nemůžeme. Jedná se zejména o případy, kdy jsou Vaše chybné nebo neaktuální osobní údaje obsaženy na daňovém dokladu, který dle zákona archivujeme. </w:t>
      </w:r>
    </w:p>
    <w:p w14:paraId="1EF2B050" w14:textId="77777777" w:rsidR="00FC70DC" w:rsidRPr="00AC2114" w:rsidRDefault="00FC70DC" w:rsidP="005D426E">
      <w:pPr>
        <w:pStyle w:val="Default"/>
        <w:widowControl w:val="0"/>
        <w:jc w:val="both"/>
        <w:rPr>
          <w:rFonts w:ascii="Calibri" w:hAnsi="Calibri"/>
          <w:color w:val="auto"/>
          <w:sz w:val="20"/>
          <w:szCs w:val="20"/>
        </w:rPr>
      </w:pPr>
      <w:r w:rsidRPr="00AC2114">
        <w:rPr>
          <w:rFonts w:ascii="Calibri" w:hAnsi="Calibri"/>
          <w:color w:val="auto"/>
          <w:sz w:val="20"/>
          <w:szCs w:val="20"/>
        </w:rPr>
        <w:t xml:space="preserve">Veškeré opravy budou oznámeny také příjemcům, jimž byly osobní údaje poskytnuty, s výjimkou případů, kdy je to nemožné nebo to vyžaduje nepřiměřené úsilí. </w:t>
      </w:r>
    </w:p>
    <w:p w14:paraId="5F62B1C5" w14:textId="77777777" w:rsidR="00C367FF" w:rsidRDefault="00C367FF" w:rsidP="005D426E">
      <w:pPr>
        <w:pStyle w:val="Default"/>
        <w:widowControl w:val="0"/>
        <w:jc w:val="both"/>
        <w:rPr>
          <w:rFonts w:ascii="Calibri" w:hAnsi="Calibri"/>
          <w:color w:val="auto"/>
          <w:sz w:val="20"/>
          <w:szCs w:val="20"/>
        </w:rPr>
      </w:pPr>
    </w:p>
    <w:p w14:paraId="684AC20F" w14:textId="77777777" w:rsidR="00FC70DC" w:rsidRPr="00C367FF" w:rsidRDefault="00FC70DC" w:rsidP="005D426E">
      <w:pPr>
        <w:pStyle w:val="Default"/>
        <w:widowControl w:val="0"/>
        <w:jc w:val="both"/>
        <w:rPr>
          <w:rFonts w:ascii="Calibri" w:hAnsi="Calibri"/>
          <w:b/>
          <w:color w:val="auto"/>
          <w:sz w:val="20"/>
          <w:szCs w:val="20"/>
        </w:rPr>
      </w:pPr>
      <w:r w:rsidRPr="00C367FF">
        <w:rPr>
          <w:rFonts w:ascii="Calibri" w:hAnsi="Calibri"/>
          <w:b/>
          <w:color w:val="auto"/>
          <w:sz w:val="20"/>
          <w:szCs w:val="20"/>
        </w:rPr>
        <w:t xml:space="preserve">Odvolání souhlasu se zpracováním osobních údajů </w:t>
      </w:r>
    </w:p>
    <w:p w14:paraId="17039E15" w14:textId="77777777" w:rsidR="00FC70DC" w:rsidRPr="00AC2114" w:rsidRDefault="00FC70DC" w:rsidP="005D426E">
      <w:pPr>
        <w:pStyle w:val="Default"/>
        <w:widowControl w:val="0"/>
        <w:jc w:val="both"/>
        <w:rPr>
          <w:rFonts w:ascii="Calibri" w:hAnsi="Calibri"/>
          <w:color w:val="auto"/>
          <w:sz w:val="20"/>
          <w:szCs w:val="20"/>
        </w:rPr>
      </w:pPr>
      <w:r w:rsidRPr="00AC2114">
        <w:rPr>
          <w:rFonts w:ascii="Calibri" w:hAnsi="Calibri"/>
          <w:color w:val="auto"/>
          <w:sz w:val="20"/>
          <w:szCs w:val="20"/>
        </w:rPr>
        <w:t xml:space="preserve">Dalšímu zpracování Vašich osobních údajů, které je prováděno na základě souhlasu se zpracováním osobních údajů, je možné kdykoli zamezit. Stačí odejmout souhlas s takovým zpracováním. </w:t>
      </w:r>
    </w:p>
    <w:p w14:paraId="00D43CF0" w14:textId="77777777" w:rsidR="00B81A89" w:rsidRDefault="00B81A89" w:rsidP="005D426E">
      <w:pPr>
        <w:pStyle w:val="Default"/>
        <w:widowControl w:val="0"/>
        <w:jc w:val="both"/>
        <w:rPr>
          <w:rFonts w:ascii="Calibri" w:hAnsi="Calibri"/>
          <w:color w:val="auto"/>
          <w:sz w:val="20"/>
          <w:szCs w:val="20"/>
        </w:rPr>
      </w:pPr>
    </w:p>
    <w:p w14:paraId="6932643B" w14:textId="77777777" w:rsidR="00FC70DC" w:rsidRPr="00B81A89" w:rsidRDefault="00FC70DC" w:rsidP="005D426E">
      <w:pPr>
        <w:pStyle w:val="Default"/>
        <w:widowControl w:val="0"/>
        <w:jc w:val="both"/>
        <w:rPr>
          <w:rFonts w:ascii="Calibri" w:hAnsi="Calibri"/>
          <w:b/>
          <w:color w:val="auto"/>
          <w:sz w:val="20"/>
          <w:szCs w:val="20"/>
        </w:rPr>
      </w:pPr>
      <w:r w:rsidRPr="00B81A89">
        <w:rPr>
          <w:rFonts w:ascii="Calibri" w:hAnsi="Calibri"/>
          <w:b/>
          <w:color w:val="auto"/>
          <w:sz w:val="20"/>
          <w:szCs w:val="20"/>
        </w:rPr>
        <w:t xml:space="preserve">Právo na výmaz (právo „být zapomenut“) </w:t>
      </w:r>
    </w:p>
    <w:p w14:paraId="4D3C093F" w14:textId="7F396A49" w:rsidR="00FC70DC" w:rsidRPr="00AC2114" w:rsidRDefault="00FC70DC" w:rsidP="005D426E">
      <w:pPr>
        <w:pStyle w:val="Default"/>
        <w:widowControl w:val="0"/>
        <w:jc w:val="both"/>
        <w:rPr>
          <w:rFonts w:ascii="Calibri" w:hAnsi="Calibri"/>
          <w:color w:val="auto"/>
          <w:sz w:val="20"/>
          <w:szCs w:val="20"/>
        </w:rPr>
      </w:pPr>
      <w:r w:rsidRPr="00AC2114">
        <w:rPr>
          <w:rFonts w:ascii="Calibri" w:hAnsi="Calibri"/>
          <w:color w:val="auto"/>
          <w:sz w:val="20"/>
          <w:szCs w:val="20"/>
        </w:rPr>
        <w:t xml:space="preserve">Můžete rovněž využít svého práva „být zapomenut“. Máte právo na to, aby společnost </w:t>
      </w:r>
      <w:r w:rsidR="006D17CF">
        <w:rPr>
          <w:rFonts w:ascii="Calibri" w:hAnsi="Calibri"/>
          <w:color w:val="auto"/>
          <w:sz w:val="20"/>
          <w:szCs w:val="20"/>
        </w:rPr>
        <w:t>ARR</w:t>
      </w:r>
      <w:r w:rsidR="00C367FF">
        <w:rPr>
          <w:rFonts w:ascii="Calibri" w:hAnsi="Calibri"/>
          <w:color w:val="auto"/>
          <w:sz w:val="20"/>
          <w:szCs w:val="20"/>
        </w:rPr>
        <w:t xml:space="preserve"> </w:t>
      </w:r>
      <w:r w:rsidRPr="00AC2114">
        <w:rPr>
          <w:rFonts w:ascii="Calibri" w:hAnsi="Calibri"/>
          <w:color w:val="auto"/>
          <w:sz w:val="20"/>
          <w:szCs w:val="20"/>
        </w:rPr>
        <w:t xml:space="preserve">bez zbytečného odkladu vymazala osobní údaje, které se Vás týkají, a </w:t>
      </w:r>
      <w:r w:rsidR="006D17CF">
        <w:rPr>
          <w:rFonts w:ascii="Calibri" w:hAnsi="Calibri"/>
          <w:color w:val="auto"/>
          <w:sz w:val="20"/>
          <w:szCs w:val="20"/>
        </w:rPr>
        <w:t>ARR</w:t>
      </w:r>
      <w:r w:rsidR="00C367FF">
        <w:rPr>
          <w:rFonts w:ascii="Calibri" w:hAnsi="Calibri"/>
          <w:color w:val="auto"/>
          <w:sz w:val="20"/>
          <w:szCs w:val="20"/>
        </w:rPr>
        <w:t xml:space="preserve"> </w:t>
      </w:r>
      <w:r w:rsidRPr="00AC2114">
        <w:rPr>
          <w:rFonts w:ascii="Calibri" w:hAnsi="Calibri"/>
          <w:color w:val="auto"/>
          <w:sz w:val="20"/>
          <w:szCs w:val="20"/>
        </w:rPr>
        <w:t xml:space="preserve">má povinnost osobní údaje bez zbytečného odkladu vymazat, pokud je dán jeden z těchto důvodů: </w:t>
      </w:r>
    </w:p>
    <w:p w14:paraId="3F2C2170" w14:textId="77777777" w:rsidR="00507841" w:rsidRDefault="00FC70DC" w:rsidP="00507841">
      <w:pPr>
        <w:pStyle w:val="Default"/>
        <w:widowControl w:val="0"/>
        <w:numPr>
          <w:ilvl w:val="0"/>
          <w:numId w:val="26"/>
        </w:numPr>
        <w:ind w:left="714" w:hanging="357"/>
        <w:jc w:val="both"/>
        <w:rPr>
          <w:rFonts w:ascii="Calibri" w:hAnsi="Calibri"/>
          <w:color w:val="auto"/>
          <w:sz w:val="20"/>
          <w:szCs w:val="20"/>
        </w:rPr>
      </w:pPr>
      <w:r w:rsidRPr="00AC2114">
        <w:rPr>
          <w:rFonts w:ascii="Calibri" w:hAnsi="Calibri"/>
          <w:color w:val="auto"/>
          <w:sz w:val="20"/>
          <w:szCs w:val="20"/>
        </w:rPr>
        <w:t xml:space="preserve">osobní údaje již nejsou potřebné pro účely, pro které byly shromážděny nebo jinak zpracovány; </w:t>
      </w:r>
    </w:p>
    <w:p w14:paraId="6D5F1740" w14:textId="0D1D7C09" w:rsidR="00FC70DC" w:rsidRPr="00507841" w:rsidRDefault="00FC70DC" w:rsidP="00507841">
      <w:pPr>
        <w:pStyle w:val="Default"/>
        <w:widowControl w:val="0"/>
        <w:numPr>
          <w:ilvl w:val="0"/>
          <w:numId w:val="26"/>
        </w:numPr>
        <w:ind w:left="714" w:hanging="357"/>
        <w:jc w:val="both"/>
        <w:rPr>
          <w:rFonts w:ascii="Calibri" w:hAnsi="Calibri"/>
          <w:color w:val="auto"/>
          <w:sz w:val="20"/>
          <w:szCs w:val="20"/>
        </w:rPr>
      </w:pPr>
      <w:r w:rsidRPr="00507841">
        <w:rPr>
          <w:rFonts w:ascii="Calibri" w:hAnsi="Calibri"/>
          <w:color w:val="auto"/>
          <w:sz w:val="20"/>
          <w:szCs w:val="20"/>
        </w:rPr>
        <w:t xml:space="preserve">odvoláte souhlas, na jehož základě byly osobní údaje zpracovávány, a neexistuje žádný další právní důvod pro zpracování; </w:t>
      </w:r>
    </w:p>
    <w:p w14:paraId="740BE9FC" w14:textId="5A13735D" w:rsidR="00FC70DC" w:rsidRPr="00AC2114" w:rsidRDefault="00FC70DC" w:rsidP="00507841">
      <w:pPr>
        <w:pStyle w:val="Default"/>
        <w:widowControl w:val="0"/>
        <w:numPr>
          <w:ilvl w:val="0"/>
          <w:numId w:val="26"/>
        </w:numPr>
        <w:ind w:left="714" w:hanging="357"/>
        <w:jc w:val="both"/>
        <w:rPr>
          <w:rFonts w:ascii="Calibri" w:hAnsi="Calibri"/>
          <w:color w:val="auto"/>
          <w:sz w:val="20"/>
          <w:szCs w:val="20"/>
        </w:rPr>
      </w:pPr>
      <w:r w:rsidRPr="00AC2114">
        <w:rPr>
          <w:rFonts w:ascii="Calibri" w:hAnsi="Calibri"/>
          <w:color w:val="auto"/>
          <w:sz w:val="20"/>
          <w:szCs w:val="20"/>
        </w:rPr>
        <w:t xml:space="preserve">osobní údaje byly zpracovány protiprávně; </w:t>
      </w:r>
    </w:p>
    <w:p w14:paraId="081C4C94" w14:textId="1BD6F494" w:rsidR="00FC70DC" w:rsidRPr="00AC2114" w:rsidRDefault="00FC70DC" w:rsidP="00507841">
      <w:pPr>
        <w:pStyle w:val="Default"/>
        <w:widowControl w:val="0"/>
        <w:numPr>
          <w:ilvl w:val="0"/>
          <w:numId w:val="26"/>
        </w:numPr>
        <w:ind w:left="714" w:hanging="357"/>
        <w:jc w:val="both"/>
        <w:rPr>
          <w:rFonts w:ascii="Calibri" w:hAnsi="Calibri"/>
          <w:color w:val="auto"/>
          <w:sz w:val="20"/>
          <w:szCs w:val="20"/>
        </w:rPr>
      </w:pPr>
      <w:r w:rsidRPr="00AC2114">
        <w:rPr>
          <w:rFonts w:ascii="Calibri" w:hAnsi="Calibri"/>
          <w:color w:val="auto"/>
          <w:sz w:val="20"/>
          <w:szCs w:val="20"/>
        </w:rPr>
        <w:t xml:space="preserve">osobní údaje musí být vymazány ke splnění právní povinnosti stanovené v právu Evropské unie nebo České republiky. </w:t>
      </w:r>
    </w:p>
    <w:p w14:paraId="40B29020" w14:textId="77777777" w:rsidR="00FC70DC" w:rsidRPr="00AC2114" w:rsidRDefault="00FC70DC" w:rsidP="005D426E">
      <w:pPr>
        <w:pStyle w:val="Default"/>
        <w:widowControl w:val="0"/>
        <w:jc w:val="both"/>
        <w:rPr>
          <w:rFonts w:ascii="Calibri" w:hAnsi="Calibri"/>
          <w:color w:val="auto"/>
          <w:sz w:val="20"/>
          <w:szCs w:val="20"/>
        </w:rPr>
      </w:pPr>
      <w:r w:rsidRPr="00AC2114">
        <w:rPr>
          <w:rFonts w:ascii="Calibri" w:hAnsi="Calibri"/>
          <w:color w:val="auto"/>
          <w:sz w:val="20"/>
          <w:szCs w:val="20"/>
        </w:rPr>
        <w:t xml:space="preserve">V takovém případě smažeme všechny Vaše osobní údaje, které zpracováváme. Výjimkou jsou případy, kdy zpracování probíhá ze zákonné povinnosti nebo z důvodu našeho oprávněného zájmu na výkonu a obhajobě právních nároků. </w:t>
      </w:r>
    </w:p>
    <w:p w14:paraId="1D4FE49C" w14:textId="77777777" w:rsidR="00FC70DC" w:rsidRPr="00AC2114" w:rsidRDefault="00FC70DC" w:rsidP="005D426E">
      <w:pPr>
        <w:pStyle w:val="Default"/>
        <w:widowControl w:val="0"/>
        <w:jc w:val="both"/>
        <w:rPr>
          <w:rFonts w:ascii="Calibri" w:hAnsi="Calibri"/>
          <w:color w:val="auto"/>
          <w:sz w:val="20"/>
          <w:szCs w:val="20"/>
        </w:rPr>
      </w:pPr>
      <w:r w:rsidRPr="00AC2114">
        <w:rPr>
          <w:rFonts w:ascii="Calibri" w:hAnsi="Calibri"/>
          <w:color w:val="auto"/>
          <w:sz w:val="20"/>
          <w:szCs w:val="20"/>
        </w:rPr>
        <w:t xml:space="preserve">Výmaz bude oznámen také příjemcům, jimž byly osobní údaje poskytnuty, s výjimkou případů, kdy je to nemožné nebo to vyžaduje nepřiměřené úsilí. </w:t>
      </w:r>
    </w:p>
    <w:p w14:paraId="1D01E501" w14:textId="77777777" w:rsidR="00905A27" w:rsidRPr="00AC2114" w:rsidRDefault="00905A27" w:rsidP="005D426E">
      <w:pPr>
        <w:pStyle w:val="Default"/>
        <w:widowControl w:val="0"/>
        <w:jc w:val="both"/>
        <w:rPr>
          <w:rFonts w:ascii="Calibri" w:hAnsi="Calibri"/>
          <w:color w:val="auto"/>
          <w:sz w:val="20"/>
          <w:szCs w:val="20"/>
        </w:rPr>
      </w:pPr>
    </w:p>
    <w:p w14:paraId="6CBB10E8" w14:textId="77777777" w:rsidR="00FC70DC" w:rsidRPr="00B81A89" w:rsidRDefault="00FC70DC" w:rsidP="005D426E">
      <w:pPr>
        <w:pStyle w:val="Default"/>
        <w:widowControl w:val="0"/>
        <w:jc w:val="both"/>
        <w:rPr>
          <w:rFonts w:ascii="Calibri" w:hAnsi="Calibri"/>
          <w:b/>
          <w:color w:val="auto"/>
          <w:sz w:val="20"/>
          <w:szCs w:val="20"/>
        </w:rPr>
      </w:pPr>
      <w:r w:rsidRPr="00B81A89">
        <w:rPr>
          <w:rFonts w:ascii="Calibri" w:hAnsi="Calibri"/>
          <w:b/>
          <w:color w:val="auto"/>
          <w:sz w:val="20"/>
          <w:szCs w:val="20"/>
        </w:rPr>
        <w:t xml:space="preserve">Právo na omezení zpracování </w:t>
      </w:r>
    </w:p>
    <w:p w14:paraId="5F84814D" w14:textId="5BBD2CF4" w:rsidR="00FC70DC" w:rsidRPr="00AC2114" w:rsidRDefault="00FC70DC" w:rsidP="005D426E">
      <w:pPr>
        <w:pStyle w:val="Default"/>
        <w:widowControl w:val="0"/>
        <w:jc w:val="both"/>
        <w:rPr>
          <w:rFonts w:ascii="Calibri" w:hAnsi="Calibri"/>
          <w:color w:val="auto"/>
          <w:sz w:val="20"/>
          <w:szCs w:val="20"/>
        </w:rPr>
      </w:pPr>
      <w:r w:rsidRPr="00AC2114">
        <w:rPr>
          <w:rFonts w:ascii="Calibri" w:hAnsi="Calibri"/>
          <w:color w:val="auto"/>
          <w:sz w:val="20"/>
          <w:szCs w:val="20"/>
        </w:rPr>
        <w:t xml:space="preserve">Máte právo na to, aby společnost </w:t>
      </w:r>
      <w:r w:rsidR="006D17CF">
        <w:rPr>
          <w:rFonts w:ascii="Calibri" w:hAnsi="Calibri"/>
          <w:color w:val="auto"/>
          <w:sz w:val="20"/>
          <w:szCs w:val="20"/>
        </w:rPr>
        <w:t>ARR</w:t>
      </w:r>
      <w:r w:rsidR="00C367FF">
        <w:rPr>
          <w:rFonts w:ascii="Calibri" w:hAnsi="Calibri"/>
          <w:color w:val="auto"/>
          <w:sz w:val="20"/>
          <w:szCs w:val="20"/>
        </w:rPr>
        <w:t xml:space="preserve"> </w:t>
      </w:r>
      <w:r w:rsidRPr="00AC2114">
        <w:rPr>
          <w:rFonts w:ascii="Calibri" w:hAnsi="Calibri"/>
          <w:color w:val="auto"/>
          <w:sz w:val="20"/>
          <w:szCs w:val="20"/>
        </w:rPr>
        <w:t xml:space="preserve">omezila zpracování, v kterémkoli z těchto případů: </w:t>
      </w:r>
    </w:p>
    <w:p w14:paraId="79614BE6" w14:textId="581CDF7B" w:rsidR="00FC70DC" w:rsidRPr="00AC2114" w:rsidRDefault="00FC70DC" w:rsidP="005D426E">
      <w:pPr>
        <w:pStyle w:val="Default"/>
        <w:widowControl w:val="0"/>
        <w:jc w:val="both"/>
        <w:rPr>
          <w:rFonts w:ascii="Calibri" w:hAnsi="Calibri"/>
          <w:color w:val="auto"/>
          <w:sz w:val="20"/>
          <w:szCs w:val="20"/>
        </w:rPr>
      </w:pPr>
      <w:r w:rsidRPr="00AC2114">
        <w:rPr>
          <w:rFonts w:ascii="Calibri" w:hAnsi="Calibri"/>
          <w:color w:val="auto"/>
          <w:sz w:val="20"/>
          <w:szCs w:val="20"/>
        </w:rPr>
        <w:t xml:space="preserve">a) popíráte přesnost osobních údajů, a to na dobu potřebnou k tomu, aby společnost </w:t>
      </w:r>
      <w:r w:rsidR="006D17CF">
        <w:rPr>
          <w:rFonts w:ascii="Calibri" w:hAnsi="Calibri"/>
          <w:color w:val="auto"/>
          <w:sz w:val="20"/>
          <w:szCs w:val="20"/>
        </w:rPr>
        <w:t>ARR</w:t>
      </w:r>
      <w:r w:rsidR="00E64B7D">
        <w:rPr>
          <w:rFonts w:ascii="Calibri" w:hAnsi="Calibri"/>
          <w:color w:val="auto"/>
          <w:sz w:val="20"/>
          <w:szCs w:val="20"/>
        </w:rPr>
        <w:t xml:space="preserve"> </w:t>
      </w:r>
      <w:r w:rsidRPr="00AC2114">
        <w:rPr>
          <w:rFonts w:ascii="Calibri" w:hAnsi="Calibri"/>
          <w:color w:val="auto"/>
          <w:sz w:val="20"/>
          <w:szCs w:val="20"/>
        </w:rPr>
        <w:t xml:space="preserve">mohla přesnost osobních údajů ověřit; </w:t>
      </w:r>
    </w:p>
    <w:p w14:paraId="24A9AA19" w14:textId="77777777" w:rsidR="00FC70DC" w:rsidRPr="00AC2114" w:rsidRDefault="00FC70DC" w:rsidP="005D426E">
      <w:pPr>
        <w:pStyle w:val="Default"/>
        <w:widowControl w:val="0"/>
        <w:jc w:val="both"/>
        <w:rPr>
          <w:rFonts w:ascii="Calibri" w:hAnsi="Calibri"/>
          <w:color w:val="auto"/>
          <w:sz w:val="20"/>
          <w:szCs w:val="20"/>
        </w:rPr>
      </w:pPr>
      <w:r w:rsidRPr="00AC2114">
        <w:rPr>
          <w:rFonts w:ascii="Calibri" w:hAnsi="Calibri"/>
          <w:color w:val="auto"/>
          <w:sz w:val="20"/>
          <w:szCs w:val="20"/>
        </w:rPr>
        <w:t xml:space="preserve">b) zpracování je protiprávní a odmítáte výmaz osobních údajů a žádáte místo toho o omezení jejich použití; </w:t>
      </w:r>
    </w:p>
    <w:p w14:paraId="1BEF3828" w14:textId="7E225B51" w:rsidR="00FC70DC" w:rsidRPr="00AC2114" w:rsidRDefault="00FC70DC" w:rsidP="005D426E">
      <w:pPr>
        <w:pStyle w:val="Default"/>
        <w:widowControl w:val="0"/>
        <w:jc w:val="both"/>
        <w:rPr>
          <w:rFonts w:ascii="Calibri" w:hAnsi="Calibri"/>
          <w:color w:val="auto"/>
          <w:sz w:val="20"/>
          <w:szCs w:val="20"/>
        </w:rPr>
      </w:pPr>
      <w:r w:rsidRPr="00AC2114">
        <w:rPr>
          <w:rFonts w:ascii="Calibri" w:hAnsi="Calibri"/>
          <w:color w:val="auto"/>
          <w:sz w:val="20"/>
          <w:szCs w:val="20"/>
        </w:rPr>
        <w:t xml:space="preserve">c) </w:t>
      </w:r>
      <w:r w:rsidR="006D17CF">
        <w:rPr>
          <w:rFonts w:ascii="Calibri" w:hAnsi="Calibri"/>
          <w:color w:val="auto"/>
          <w:sz w:val="20"/>
          <w:szCs w:val="20"/>
        </w:rPr>
        <w:t>ARR</w:t>
      </w:r>
      <w:r w:rsidR="00C367FF">
        <w:rPr>
          <w:rFonts w:ascii="Calibri" w:hAnsi="Calibri"/>
          <w:color w:val="auto"/>
          <w:sz w:val="20"/>
          <w:szCs w:val="20"/>
        </w:rPr>
        <w:t xml:space="preserve"> </w:t>
      </w:r>
      <w:r w:rsidRPr="00AC2114">
        <w:rPr>
          <w:rFonts w:ascii="Calibri" w:hAnsi="Calibri"/>
          <w:color w:val="auto"/>
          <w:sz w:val="20"/>
          <w:szCs w:val="20"/>
        </w:rPr>
        <w:t xml:space="preserve">již osobní údaje nepotřebuje pro účely zpracování, ale Vy je požadujete pro určení, výkon nebo obhajobu právních nároků; </w:t>
      </w:r>
    </w:p>
    <w:p w14:paraId="434A1D6A" w14:textId="7A113743" w:rsidR="00FC70DC" w:rsidRPr="00AC2114" w:rsidRDefault="00FC70DC" w:rsidP="005D426E">
      <w:pPr>
        <w:pStyle w:val="Default"/>
        <w:widowControl w:val="0"/>
        <w:jc w:val="both"/>
        <w:rPr>
          <w:rFonts w:ascii="Calibri" w:hAnsi="Calibri"/>
          <w:color w:val="auto"/>
          <w:sz w:val="20"/>
          <w:szCs w:val="20"/>
        </w:rPr>
      </w:pPr>
      <w:r w:rsidRPr="00AC2114">
        <w:rPr>
          <w:rFonts w:ascii="Calibri" w:hAnsi="Calibri"/>
          <w:color w:val="auto"/>
          <w:sz w:val="20"/>
          <w:szCs w:val="20"/>
        </w:rPr>
        <w:t xml:space="preserve">d) byla uplatněna námitka proti zpracování, a to do ověření, zda oprávněné zájmy </w:t>
      </w:r>
      <w:r w:rsidR="006D17CF">
        <w:rPr>
          <w:rFonts w:ascii="Calibri" w:hAnsi="Calibri"/>
          <w:color w:val="auto"/>
          <w:sz w:val="20"/>
          <w:szCs w:val="20"/>
        </w:rPr>
        <w:t>ARR</w:t>
      </w:r>
      <w:r w:rsidR="00C367FF">
        <w:rPr>
          <w:rFonts w:ascii="Calibri" w:hAnsi="Calibri"/>
          <w:color w:val="auto"/>
          <w:sz w:val="20"/>
          <w:szCs w:val="20"/>
        </w:rPr>
        <w:t xml:space="preserve"> </w:t>
      </w:r>
      <w:r w:rsidRPr="00AC2114">
        <w:rPr>
          <w:rFonts w:ascii="Calibri" w:hAnsi="Calibri"/>
          <w:color w:val="auto"/>
          <w:sz w:val="20"/>
          <w:szCs w:val="20"/>
        </w:rPr>
        <w:t xml:space="preserve">převažují nad Vašimi důvody pro námitku. </w:t>
      </w:r>
    </w:p>
    <w:p w14:paraId="0D573EE8" w14:textId="77777777" w:rsidR="00FC70DC" w:rsidRPr="00AC2114" w:rsidRDefault="00FC70DC" w:rsidP="005D426E">
      <w:pPr>
        <w:pStyle w:val="Default"/>
        <w:widowControl w:val="0"/>
        <w:jc w:val="both"/>
        <w:rPr>
          <w:rFonts w:ascii="Calibri" w:hAnsi="Calibri" w:cs="Calibri"/>
          <w:color w:val="auto"/>
          <w:sz w:val="23"/>
          <w:szCs w:val="23"/>
        </w:rPr>
      </w:pPr>
      <w:r w:rsidRPr="00AC2114">
        <w:rPr>
          <w:rFonts w:ascii="Calibri" w:hAnsi="Calibri"/>
          <w:color w:val="auto"/>
          <w:sz w:val="20"/>
          <w:szCs w:val="20"/>
        </w:rPr>
        <w:t>Veškerá omezení budou oznámena také příjemcům, jimž byly osobní údaje poskytnuty, s výjimkou případů, kdy je to nemožné nebo to vyžaduje nepřiměřené úsilí.</w:t>
      </w:r>
    </w:p>
    <w:p w14:paraId="67150420" w14:textId="77777777" w:rsidR="00B81A89" w:rsidRDefault="00B81A89" w:rsidP="005D426E">
      <w:pPr>
        <w:pStyle w:val="Default"/>
        <w:widowControl w:val="0"/>
        <w:jc w:val="both"/>
        <w:rPr>
          <w:rFonts w:ascii="Calibri" w:hAnsi="Calibri"/>
          <w:color w:val="auto"/>
          <w:sz w:val="20"/>
          <w:szCs w:val="20"/>
        </w:rPr>
      </w:pPr>
    </w:p>
    <w:p w14:paraId="2C4C2228" w14:textId="77777777" w:rsidR="00FC70DC" w:rsidRPr="00B81A89" w:rsidRDefault="00FC70DC" w:rsidP="005D426E">
      <w:pPr>
        <w:pStyle w:val="Default"/>
        <w:widowControl w:val="0"/>
        <w:jc w:val="both"/>
        <w:rPr>
          <w:rFonts w:ascii="Calibri" w:hAnsi="Calibri"/>
          <w:b/>
          <w:color w:val="auto"/>
          <w:sz w:val="20"/>
          <w:szCs w:val="20"/>
        </w:rPr>
      </w:pPr>
      <w:r w:rsidRPr="00B81A89">
        <w:rPr>
          <w:rFonts w:ascii="Calibri" w:hAnsi="Calibri"/>
          <w:b/>
          <w:color w:val="auto"/>
          <w:sz w:val="20"/>
          <w:szCs w:val="20"/>
        </w:rPr>
        <w:t xml:space="preserve">Právo na přenositelnost osobních údajů </w:t>
      </w:r>
    </w:p>
    <w:p w14:paraId="7FC72CE6" w14:textId="75E7CF76" w:rsidR="00FC70DC" w:rsidRPr="00AC2114" w:rsidRDefault="00FC70DC" w:rsidP="005D426E">
      <w:pPr>
        <w:pStyle w:val="Default"/>
        <w:widowControl w:val="0"/>
        <w:jc w:val="both"/>
        <w:rPr>
          <w:rFonts w:ascii="Calibri" w:hAnsi="Calibri"/>
          <w:color w:val="auto"/>
          <w:sz w:val="20"/>
          <w:szCs w:val="20"/>
        </w:rPr>
      </w:pPr>
      <w:r w:rsidRPr="00AC2114">
        <w:rPr>
          <w:rFonts w:ascii="Calibri" w:hAnsi="Calibri"/>
          <w:color w:val="auto"/>
          <w:sz w:val="20"/>
          <w:szCs w:val="20"/>
        </w:rPr>
        <w:t xml:space="preserve">Máte právo získat osobní údaje, které se Vás týkají, jež jste poskytl společnosti </w:t>
      </w:r>
      <w:r w:rsidR="006D17CF">
        <w:rPr>
          <w:rFonts w:ascii="Calibri" w:hAnsi="Calibri"/>
          <w:color w:val="auto"/>
          <w:sz w:val="20"/>
          <w:szCs w:val="20"/>
        </w:rPr>
        <w:t>ARR</w:t>
      </w:r>
      <w:r w:rsidRPr="00AC2114">
        <w:rPr>
          <w:rFonts w:ascii="Calibri" w:hAnsi="Calibri"/>
          <w:color w:val="auto"/>
          <w:sz w:val="20"/>
          <w:szCs w:val="20"/>
        </w:rPr>
        <w:t xml:space="preserve">, ve strukturovaném, běžně používaném a strojově čitelném formátu, a právo předat tyto údaje jinému správci, aniž by tomu společnost </w:t>
      </w:r>
      <w:r w:rsidR="006D17CF">
        <w:rPr>
          <w:rFonts w:ascii="Calibri" w:hAnsi="Calibri"/>
          <w:color w:val="auto"/>
          <w:sz w:val="20"/>
          <w:szCs w:val="20"/>
        </w:rPr>
        <w:t>ARR</w:t>
      </w:r>
      <w:r w:rsidR="00C367FF">
        <w:rPr>
          <w:rFonts w:ascii="Calibri" w:hAnsi="Calibri"/>
          <w:color w:val="auto"/>
          <w:sz w:val="20"/>
          <w:szCs w:val="20"/>
        </w:rPr>
        <w:t xml:space="preserve"> </w:t>
      </w:r>
      <w:r w:rsidRPr="00AC2114">
        <w:rPr>
          <w:rFonts w:ascii="Calibri" w:hAnsi="Calibri"/>
          <w:color w:val="auto"/>
          <w:sz w:val="20"/>
          <w:szCs w:val="20"/>
        </w:rPr>
        <w:t xml:space="preserve">bránila, a to v případě, že: </w:t>
      </w:r>
    </w:p>
    <w:p w14:paraId="171261A1" w14:textId="77777777" w:rsidR="00FC70DC" w:rsidRPr="00AC2114" w:rsidRDefault="00FC70DC" w:rsidP="005D426E">
      <w:pPr>
        <w:pStyle w:val="Default"/>
        <w:spacing w:after="47"/>
        <w:jc w:val="both"/>
        <w:rPr>
          <w:rFonts w:ascii="Calibri" w:hAnsi="Calibri"/>
          <w:color w:val="auto"/>
          <w:sz w:val="20"/>
          <w:szCs w:val="20"/>
        </w:rPr>
      </w:pPr>
      <w:r w:rsidRPr="00AC2114">
        <w:rPr>
          <w:rFonts w:ascii="Calibri" w:hAnsi="Calibri"/>
          <w:color w:val="auto"/>
          <w:sz w:val="20"/>
          <w:szCs w:val="20"/>
        </w:rPr>
        <w:t xml:space="preserve">a) zpracování je založeno na souhlasu se zpracováním osobních údajů nebo jde o zpracování osobních údajů pro účely uzavření a plnění smlouvy; a současně </w:t>
      </w:r>
    </w:p>
    <w:p w14:paraId="37380A85" w14:textId="77777777" w:rsidR="00FC70DC" w:rsidRPr="00AC2114" w:rsidRDefault="00FC70DC" w:rsidP="005D426E">
      <w:pPr>
        <w:pStyle w:val="Default"/>
        <w:jc w:val="both"/>
        <w:rPr>
          <w:rFonts w:ascii="Calibri" w:hAnsi="Calibri"/>
          <w:color w:val="auto"/>
          <w:sz w:val="20"/>
          <w:szCs w:val="20"/>
        </w:rPr>
      </w:pPr>
      <w:r w:rsidRPr="00AC2114">
        <w:rPr>
          <w:rFonts w:ascii="Calibri" w:hAnsi="Calibri"/>
          <w:color w:val="auto"/>
          <w:sz w:val="20"/>
          <w:szCs w:val="20"/>
        </w:rPr>
        <w:t xml:space="preserve">b) zpracování se provádí automatizovaně. </w:t>
      </w:r>
    </w:p>
    <w:p w14:paraId="7BF87085" w14:textId="2B0C3DF9" w:rsidR="00FC70DC" w:rsidRPr="00AC2114" w:rsidRDefault="00FC70DC" w:rsidP="005D426E">
      <w:pPr>
        <w:pStyle w:val="Default"/>
        <w:jc w:val="both"/>
        <w:rPr>
          <w:rFonts w:ascii="Calibri" w:hAnsi="Calibri"/>
          <w:color w:val="auto"/>
          <w:sz w:val="20"/>
          <w:szCs w:val="20"/>
        </w:rPr>
      </w:pPr>
      <w:r w:rsidRPr="00AC2114">
        <w:rPr>
          <w:rFonts w:ascii="Calibri" w:hAnsi="Calibri"/>
          <w:color w:val="auto"/>
          <w:sz w:val="20"/>
          <w:szCs w:val="20"/>
        </w:rPr>
        <w:t xml:space="preserve">Při výkonu svého práva na přenositelnost údajů máte právo na to, aby osobní údaje byly předány ze strany </w:t>
      </w:r>
      <w:r w:rsidR="006D17CF">
        <w:rPr>
          <w:rFonts w:ascii="Calibri" w:hAnsi="Calibri"/>
          <w:color w:val="auto"/>
          <w:sz w:val="20"/>
          <w:szCs w:val="20"/>
        </w:rPr>
        <w:t>ARR</w:t>
      </w:r>
      <w:r w:rsidR="00C367FF">
        <w:rPr>
          <w:rFonts w:ascii="Calibri" w:hAnsi="Calibri"/>
          <w:color w:val="auto"/>
          <w:sz w:val="20"/>
          <w:szCs w:val="20"/>
        </w:rPr>
        <w:t xml:space="preserve"> </w:t>
      </w:r>
      <w:r w:rsidRPr="00AC2114">
        <w:rPr>
          <w:rFonts w:ascii="Calibri" w:hAnsi="Calibri"/>
          <w:color w:val="auto"/>
          <w:sz w:val="20"/>
          <w:szCs w:val="20"/>
        </w:rPr>
        <w:t xml:space="preserve">přímo jinému správci, je-li to technicky proveditelné. Právem na přenositelnost osobních údajů nesmí být nepříznivě dotčena práva a svobody jiných osob. </w:t>
      </w:r>
    </w:p>
    <w:p w14:paraId="0501A737" w14:textId="77777777" w:rsidR="00B81A89" w:rsidRDefault="00B81A89" w:rsidP="005D426E">
      <w:pPr>
        <w:pStyle w:val="Default"/>
        <w:jc w:val="both"/>
        <w:rPr>
          <w:rFonts w:ascii="Calibri" w:hAnsi="Calibri"/>
          <w:color w:val="auto"/>
          <w:sz w:val="20"/>
          <w:szCs w:val="20"/>
        </w:rPr>
      </w:pPr>
    </w:p>
    <w:p w14:paraId="2B789710" w14:textId="77777777" w:rsidR="00FC70DC" w:rsidRPr="00B81A89" w:rsidRDefault="00FC70DC" w:rsidP="005D426E">
      <w:pPr>
        <w:pStyle w:val="Default"/>
        <w:jc w:val="both"/>
        <w:rPr>
          <w:rFonts w:ascii="Calibri" w:hAnsi="Calibri"/>
          <w:b/>
          <w:color w:val="auto"/>
          <w:sz w:val="20"/>
          <w:szCs w:val="20"/>
        </w:rPr>
      </w:pPr>
      <w:r w:rsidRPr="00B81A89">
        <w:rPr>
          <w:rFonts w:ascii="Calibri" w:hAnsi="Calibri"/>
          <w:b/>
          <w:color w:val="auto"/>
          <w:sz w:val="20"/>
          <w:szCs w:val="20"/>
        </w:rPr>
        <w:t xml:space="preserve">Právo nebýt předmětem automatizovaného </w:t>
      </w:r>
      <w:r w:rsidR="00C367FF">
        <w:rPr>
          <w:rFonts w:ascii="Calibri" w:hAnsi="Calibri"/>
          <w:b/>
          <w:color w:val="auto"/>
          <w:sz w:val="20"/>
          <w:szCs w:val="20"/>
        </w:rPr>
        <w:t>rozhodnutí</w:t>
      </w:r>
      <w:r w:rsidRPr="00B81A89">
        <w:rPr>
          <w:rFonts w:ascii="Calibri" w:hAnsi="Calibri"/>
          <w:b/>
          <w:color w:val="auto"/>
          <w:sz w:val="20"/>
          <w:szCs w:val="20"/>
        </w:rPr>
        <w:t xml:space="preserve">, vč. profilování </w:t>
      </w:r>
    </w:p>
    <w:p w14:paraId="4C480F7D" w14:textId="475D7A57" w:rsidR="00FC70DC" w:rsidRPr="00AC2114" w:rsidRDefault="006D17CF" w:rsidP="005D426E">
      <w:pPr>
        <w:pStyle w:val="Default"/>
        <w:jc w:val="both"/>
        <w:rPr>
          <w:rFonts w:ascii="Calibri" w:hAnsi="Calibri"/>
          <w:color w:val="auto"/>
          <w:sz w:val="20"/>
          <w:szCs w:val="20"/>
        </w:rPr>
      </w:pPr>
      <w:r>
        <w:rPr>
          <w:rFonts w:ascii="Calibri" w:hAnsi="Calibri"/>
          <w:color w:val="auto"/>
          <w:sz w:val="20"/>
          <w:szCs w:val="20"/>
        </w:rPr>
        <w:t>ARR</w:t>
      </w:r>
      <w:r w:rsidR="00C367FF">
        <w:rPr>
          <w:rFonts w:ascii="Calibri" w:hAnsi="Calibri"/>
          <w:color w:val="auto"/>
          <w:sz w:val="20"/>
          <w:szCs w:val="20"/>
        </w:rPr>
        <w:t xml:space="preserve"> neprovádí žádné automatizované zpracování osobních údajů. </w:t>
      </w:r>
      <w:r w:rsidR="00FC70DC" w:rsidRPr="00AC2114">
        <w:rPr>
          <w:rFonts w:ascii="Calibri" w:hAnsi="Calibri"/>
          <w:color w:val="auto"/>
          <w:sz w:val="20"/>
          <w:szCs w:val="20"/>
        </w:rPr>
        <w:t xml:space="preserve">Máte právo nebýt předmětem žádného rozhodnutí založeného výhradně na automatizovaném zpracování, včetně profilování (tj. jakékoliv formě automatizovaného zpracování osobních údajů spočívající v jejich použití k hodnocení některých osobních aspektů vztahujících se k Vaší osobě), které má pro Vás právní účinky nebo se Vás obdobným způsobem významně dotýká. Toto právo se nepoužije, pokud je automatizované rozhodnutí nezbytné k uzavření nebo plnění smlouvy nebo je založeno na Vašem výslovném souhlasu; v těchto případech však máte právo na lidský zásah do automatizovaného rozhodnutí, právo vyjádřit svůj názor a právo napadnout automatizované rozhodnutí. </w:t>
      </w:r>
    </w:p>
    <w:p w14:paraId="0386FD9D" w14:textId="77777777" w:rsidR="00B81A89" w:rsidRDefault="00B81A89" w:rsidP="005D426E">
      <w:pPr>
        <w:pStyle w:val="Default"/>
        <w:jc w:val="both"/>
        <w:rPr>
          <w:rFonts w:ascii="Calibri" w:hAnsi="Calibri"/>
          <w:color w:val="auto"/>
          <w:sz w:val="20"/>
          <w:szCs w:val="20"/>
        </w:rPr>
      </w:pPr>
    </w:p>
    <w:p w14:paraId="6CBC2349" w14:textId="77777777" w:rsidR="00FC70DC" w:rsidRPr="00B81A89" w:rsidRDefault="00FC70DC" w:rsidP="005D426E">
      <w:pPr>
        <w:pStyle w:val="Default"/>
        <w:jc w:val="both"/>
        <w:rPr>
          <w:rFonts w:ascii="Calibri" w:hAnsi="Calibri"/>
          <w:b/>
          <w:color w:val="auto"/>
          <w:sz w:val="20"/>
          <w:szCs w:val="20"/>
        </w:rPr>
      </w:pPr>
      <w:r w:rsidRPr="00B81A89">
        <w:rPr>
          <w:rFonts w:ascii="Calibri" w:hAnsi="Calibri"/>
          <w:b/>
          <w:color w:val="auto"/>
          <w:sz w:val="20"/>
          <w:szCs w:val="20"/>
        </w:rPr>
        <w:t xml:space="preserve">Právo vznést námitku </w:t>
      </w:r>
    </w:p>
    <w:p w14:paraId="08A28AA7" w14:textId="77777777" w:rsidR="00FC70DC" w:rsidRPr="00AC2114" w:rsidRDefault="00FC70DC" w:rsidP="005D426E">
      <w:pPr>
        <w:pStyle w:val="Default"/>
        <w:jc w:val="both"/>
        <w:rPr>
          <w:rFonts w:ascii="Calibri" w:hAnsi="Calibri"/>
          <w:color w:val="auto"/>
          <w:sz w:val="20"/>
          <w:szCs w:val="20"/>
        </w:rPr>
      </w:pPr>
      <w:r w:rsidRPr="00AC2114">
        <w:rPr>
          <w:rFonts w:ascii="Calibri" w:hAnsi="Calibri"/>
          <w:color w:val="auto"/>
          <w:sz w:val="20"/>
          <w:szCs w:val="20"/>
        </w:rPr>
        <w:t xml:space="preserve">Pokud se osobní údaje zpracovávají pro účely přímého marketingu, máte právo vznést kdykoli námitku proti zpracování osobních údajů, které se Vás týkají, pro tento marketing. Pokud vznesete námitku proti zpracování pro účely přímého marketingu, </w:t>
      </w:r>
      <w:proofErr w:type="gramStart"/>
      <w:r w:rsidRPr="00AC2114">
        <w:rPr>
          <w:rFonts w:ascii="Calibri" w:hAnsi="Calibri"/>
          <w:color w:val="auto"/>
          <w:sz w:val="20"/>
          <w:szCs w:val="20"/>
        </w:rPr>
        <w:t>nebudou</w:t>
      </w:r>
      <w:proofErr w:type="gramEnd"/>
      <w:r w:rsidRPr="00AC2114">
        <w:rPr>
          <w:rFonts w:ascii="Calibri" w:hAnsi="Calibri"/>
          <w:color w:val="auto"/>
          <w:sz w:val="20"/>
          <w:szCs w:val="20"/>
        </w:rPr>
        <w:t xml:space="preserve"> již osobní údaje pro tyto účely zpracovávány. </w:t>
      </w:r>
    </w:p>
    <w:p w14:paraId="5EADE821" w14:textId="6330987D" w:rsidR="00FC70DC" w:rsidRPr="00AC2114" w:rsidRDefault="00FC70DC" w:rsidP="005D426E">
      <w:pPr>
        <w:pStyle w:val="Default"/>
        <w:jc w:val="both"/>
        <w:rPr>
          <w:rFonts w:ascii="Calibri" w:hAnsi="Calibri"/>
          <w:color w:val="auto"/>
          <w:sz w:val="20"/>
          <w:szCs w:val="20"/>
        </w:rPr>
      </w:pPr>
      <w:r w:rsidRPr="00AC2114">
        <w:rPr>
          <w:rFonts w:ascii="Calibri" w:hAnsi="Calibri"/>
          <w:color w:val="auto"/>
          <w:sz w:val="20"/>
          <w:szCs w:val="20"/>
        </w:rPr>
        <w:t xml:space="preserve">Pokud se osobní údaje zpracovávají na základě oprávněných zájmů </w:t>
      </w:r>
      <w:r w:rsidR="006D17CF">
        <w:rPr>
          <w:rFonts w:ascii="Calibri" w:hAnsi="Calibri"/>
          <w:color w:val="auto"/>
          <w:sz w:val="20"/>
          <w:szCs w:val="20"/>
        </w:rPr>
        <w:t>ARR</w:t>
      </w:r>
      <w:r w:rsidRPr="00AC2114">
        <w:rPr>
          <w:rFonts w:ascii="Calibri" w:hAnsi="Calibri"/>
          <w:color w:val="auto"/>
          <w:sz w:val="20"/>
          <w:szCs w:val="20"/>
        </w:rPr>
        <w:t xml:space="preserve">, máte právo vznést kdykoli námitku proti zpracování osobních údajů, které se Vás týkají, pro tyto oprávněné zájmy. Tuto námitku je nutné z Vaší strany odůvodnit, abychom ji byli schopni náležitě posoudit. Vaše námitky a důvody k ní vedoucí budou následně posouzeny a porovnány s oprávněnými zájmy </w:t>
      </w:r>
      <w:r w:rsidR="006D17CF">
        <w:rPr>
          <w:rFonts w:ascii="Calibri" w:hAnsi="Calibri"/>
          <w:color w:val="auto"/>
          <w:sz w:val="20"/>
          <w:szCs w:val="20"/>
        </w:rPr>
        <w:t>ARR</w:t>
      </w:r>
      <w:r w:rsidRPr="00AC2114">
        <w:rPr>
          <w:rFonts w:ascii="Calibri" w:hAnsi="Calibri"/>
          <w:color w:val="auto"/>
          <w:sz w:val="20"/>
          <w:szCs w:val="20"/>
        </w:rPr>
        <w:t xml:space="preserve">. Pokud Vaše důvody převáží nad oprávněnými zájmy </w:t>
      </w:r>
      <w:r w:rsidR="006D17CF">
        <w:rPr>
          <w:rFonts w:ascii="Calibri" w:hAnsi="Calibri"/>
          <w:color w:val="auto"/>
          <w:sz w:val="20"/>
          <w:szCs w:val="20"/>
        </w:rPr>
        <w:t>ARR</w:t>
      </w:r>
      <w:r w:rsidRPr="00AC2114">
        <w:rPr>
          <w:rFonts w:ascii="Calibri" w:hAnsi="Calibri"/>
          <w:color w:val="auto"/>
          <w:sz w:val="20"/>
          <w:szCs w:val="20"/>
        </w:rPr>
        <w:t xml:space="preserve">, zpracování Vašich osobních údajů bude omezeno nebo budou Vaše osobní údaje vymazány. </w:t>
      </w:r>
    </w:p>
    <w:p w14:paraId="50AF346C" w14:textId="77777777" w:rsidR="00B81A89" w:rsidRDefault="00B81A89" w:rsidP="005D426E">
      <w:pPr>
        <w:pStyle w:val="Default"/>
        <w:jc w:val="both"/>
        <w:rPr>
          <w:rFonts w:ascii="Calibri" w:hAnsi="Calibri"/>
          <w:color w:val="auto"/>
          <w:sz w:val="20"/>
          <w:szCs w:val="20"/>
        </w:rPr>
      </w:pPr>
    </w:p>
    <w:p w14:paraId="6C7AE56E" w14:textId="77777777" w:rsidR="00FC70DC" w:rsidRPr="00B81A89" w:rsidRDefault="00FC70DC" w:rsidP="005D426E">
      <w:pPr>
        <w:pStyle w:val="Default"/>
        <w:jc w:val="both"/>
        <w:rPr>
          <w:rFonts w:ascii="Calibri" w:hAnsi="Calibri"/>
          <w:b/>
          <w:color w:val="auto"/>
          <w:sz w:val="20"/>
          <w:szCs w:val="20"/>
        </w:rPr>
      </w:pPr>
      <w:r w:rsidRPr="00B81A89">
        <w:rPr>
          <w:rFonts w:ascii="Calibri" w:hAnsi="Calibri"/>
          <w:b/>
          <w:color w:val="auto"/>
          <w:sz w:val="20"/>
          <w:szCs w:val="20"/>
        </w:rPr>
        <w:t xml:space="preserve">Právo podat stížnost u dozorového úřadu </w:t>
      </w:r>
    </w:p>
    <w:p w14:paraId="41C090C4" w14:textId="77777777" w:rsidR="00FC70DC" w:rsidRPr="00AC2114" w:rsidRDefault="00FC70DC" w:rsidP="005D426E">
      <w:pPr>
        <w:pStyle w:val="Default"/>
        <w:jc w:val="both"/>
        <w:rPr>
          <w:rFonts w:ascii="Calibri" w:hAnsi="Calibri"/>
          <w:color w:val="auto"/>
          <w:sz w:val="20"/>
          <w:szCs w:val="20"/>
        </w:rPr>
      </w:pPr>
      <w:r w:rsidRPr="00AC2114">
        <w:rPr>
          <w:rFonts w:ascii="Calibri" w:hAnsi="Calibri"/>
          <w:color w:val="auto"/>
          <w:sz w:val="20"/>
          <w:szCs w:val="20"/>
        </w:rPr>
        <w:t xml:space="preserve">Máte právo podat stížnost proti zpracování svých osobních údajů u dozorového úřadu, kterým je Úřad pro ochranu osobních údajů, sídlem Pplk. Sochora 27, 170 00 Praha 7. </w:t>
      </w:r>
    </w:p>
    <w:p w14:paraId="137E86F2" w14:textId="77777777" w:rsidR="00905A27" w:rsidRPr="00AC2114" w:rsidRDefault="00905A27" w:rsidP="005D426E">
      <w:pPr>
        <w:pStyle w:val="Default"/>
        <w:jc w:val="both"/>
        <w:rPr>
          <w:rFonts w:ascii="Calibri" w:hAnsi="Calibri"/>
          <w:color w:val="auto"/>
          <w:sz w:val="20"/>
          <w:szCs w:val="20"/>
        </w:rPr>
      </w:pPr>
    </w:p>
    <w:p w14:paraId="75DCB092" w14:textId="1C654C10" w:rsidR="00FC70DC" w:rsidRPr="00AC2114" w:rsidRDefault="00FC70DC" w:rsidP="006D17CF">
      <w:pPr>
        <w:pStyle w:val="Default"/>
      </w:pPr>
      <w:r w:rsidRPr="00C367FF">
        <w:rPr>
          <w:rFonts w:ascii="Calibri" w:hAnsi="Calibri" w:cs="Times New Roman"/>
          <w:b/>
          <w:bCs/>
          <w:color w:val="auto"/>
          <w:sz w:val="20"/>
          <w:szCs w:val="20"/>
        </w:rPr>
        <w:t xml:space="preserve">V případě jakýchkoli nejasností či dotazů ohledně zpracovávání Vašich osobních údajů a pro uplatnění jakéhokoliv z výše uvedených práv, se na nás </w:t>
      </w:r>
      <w:r w:rsidR="006D17CF">
        <w:rPr>
          <w:rFonts w:ascii="Calibri" w:hAnsi="Calibri" w:cs="Times New Roman"/>
          <w:b/>
          <w:bCs/>
          <w:color w:val="auto"/>
          <w:sz w:val="20"/>
          <w:szCs w:val="20"/>
        </w:rPr>
        <w:t>M</w:t>
      </w:r>
      <w:r w:rsidR="006D17CF" w:rsidRPr="0043250F">
        <w:rPr>
          <w:rFonts w:ascii="Calibri" w:hAnsi="Calibri"/>
          <w:b/>
          <w:bCs/>
          <w:color w:val="auto"/>
          <w:sz w:val="20"/>
          <w:szCs w:val="20"/>
        </w:rPr>
        <w:t xml:space="preserve">ůžete kdykoliv obrátit písemně s označením „Ochrana osobních údajů“ na adrese </w:t>
      </w:r>
      <w:proofErr w:type="gramStart"/>
      <w:r w:rsidR="006D17CF" w:rsidRPr="008E2B68">
        <w:rPr>
          <w:rFonts w:ascii="Calibri" w:hAnsi="Calibri"/>
          <w:b/>
          <w:bCs/>
          <w:color w:val="auto"/>
          <w:sz w:val="20"/>
          <w:szCs w:val="20"/>
        </w:rPr>
        <w:t>ARR - Agentura</w:t>
      </w:r>
      <w:proofErr w:type="gramEnd"/>
      <w:r w:rsidR="006D17CF" w:rsidRPr="008E2B68">
        <w:rPr>
          <w:rFonts w:ascii="Calibri" w:hAnsi="Calibri"/>
          <w:b/>
          <w:bCs/>
          <w:color w:val="auto"/>
          <w:sz w:val="20"/>
          <w:szCs w:val="20"/>
        </w:rPr>
        <w:t xml:space="preserve"> regionálního rozvoje, spol. s r.o., IČO: 482 67 210, se sídlem: U</w:t>
      </w:r>
      <w:r w:rsidR="00507841">
        <w:rPr>
          <w:rFonts w:ascii="Calibri" w:hAnsi="Calibri"/>
          <w:b/>
          <w:bCs/>
          <w:color w:val="auto"/>
          <w:sz w:val="20"/>
          <w:szCs w:val="20"/>
        </w:rPr>
        <w:t> </w:t>
      </w:r>
      <w:r w:rsidR="006D17CF" w:rsidRPr="008E2B68">
        <w:rPr>
          <w:rFonts w:ascii="Calibri" w:hAnsi="Calibri"/>
          <w:b/>
          <w:bCs/>
          <w:color w:val="auto"/>
          <w:sz w:val="20"/>
          <w:szCs w:val="20"/>
        </w:rPr>
        <w:t>Jezu 525/4, Liberec IV-Perštýn, 460 01 Liberec</w:t>
      </w:r>
      <w:r w:rsidR="006D17CF" w:rsidRPr="0043250F">
        <w:rPr>
          <w:rFonts w:ascii="Calibri" w:hAnsi="Calibri"/>
          <w:b/>
          <w:bCs/>
          <w:color w:val="auto"/>
          <w:sz w:val="20"/>
          <w:szCs w:val="20"/>
        </w:rPr>
        <w:t xml:space="preserve">, e-mailem </w:t>
      </w:r>
      <w:hyperlink r:id="rId14" w:history="1">
        <w:r w:rsidR="00507841" w:rsidRPr="00507841">
          <w:rPr>
            <w:rStyle w:val="Hypertextovodkaz"/>
            <w:rFonts w:ascii="Calibri" w:hAnsi="Calibri"/>
            <w:b/>
            <w:bCs/>
            <w:color w:val="auto"/>
            <w:sz w:val="20"/>
            <w:szCs w:val="20"/>
          </w:rPr>
          <w:t>info@crystalvalley.cz</w:t>
        </w:r>
      </w:hyperlink>
      <w:r w:rsidR="00507841">
        <w:rPr>
          <w:rFonts w:ascii="Calibri" w:hAnsi="Calibri"/>
          <w:b/>
          <w:bCs/>
          <w:color w:val="auto"/>
          <w:sz w:val="20"/>
          <w:szCs w:val="20"/>
        </w:rPr>
        <w:t xml:space="preserve"> </w:t>
      </w:r>
      <w:r w:rsidR="00507841" w:rsidRPr="00507841">
        <w:rPr>
          <w:rFonts w:ascii="Calibri" w:hAnsi="Calibri"/>
          <w:b/>
          <w:bCs/>
          <w:color w:val="auto"/>
          <w:sz w:val="20"/>
          <w:szCs w:val="20"/>
        </w:rPr>
        <w:t>nebo telefonicky na tel.</w:t>
      </w:r>
      <w:r w:rsidR="00507841">
        <w:rPr>
          <w:rFonts w:ascii="Calibri" w:hAnsi="Calibri"/>
          <w:b/>
          <w:bCs/>
          <w:color w:val="auto"/>
          <w:sz w:val="20"/>
          <w:szCs w:val="20"/>
        </w:rPr>
        <w:t> </w:t>
      </w:r>
      <w:r w:rsidR="00507841" w:rsidRPr="00507841">
        <w:rPr>
          <w:rFonts w:ascii="Calibri" w:hAnsi="Calibri"/>
          <w:b/>
          <w:bCs/>
          <w:color w:val="auto"/>
          <w:sz w:val="20"/>
          <w:szCs w:val="20"/>
        </w:rPr>
        <w:t>+420 603 507</w:t>
      </w:r>
      <w:r w:rsidR="00507841">
        <w:rPr>
          <w:rFonts w:ascii="Calibri" w:hAnsi="Calibri"/>
          <w:b/>
          <w:bCs/>
          <w:color w:val="auto"/>
          <w:sz w:val="20"/>
          <w:szCs w:val="20"/>
        </w:rPr>
        <w:t> </w:t>
      </w:r>
      <w:r w:rsidR="00507841" w:rsidRPr="00507841">
        <w:rPr>
          <w:rFonts w:ascii="Calibri" w:hAnsi="Calibri"/>
          <w:b/>
          <w:bCs/>
          <w:color w:val="auto"/>
          <w:sz w:val="20"/>
          <w:szCs w:val="20"/>
        </w:rPr>
        <w:t>531.</w:t>
      </w:r>
    </w:p>
    <w:sectPr w:rsidR="00FC70DC" w:rsidRPr="00AC2114" w:rsidSect="00E34B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9693A" w14:textId="77777777" w:rsidR="006C48D4" w:rsidRDefault="006C48D4" w:rsidP="000432C4">
      <w:pPr>
        <w:spacing w:after="0" w:line="240" w:lineRule="auto"/>
      </w:pPr>
      <w:r>
        <w:separator/>
      </w:r>
    </w:p>
  </w:endnote>
  <w:endnote w:type="continuationSeparator" w:id="0">
    <w:p w14:paraId="300E546F" w14:textId="77777777" w:rsidR="006C48D4" w:rsidRDefault="006C48D4" w:rsidP="0004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021AB" w14:textId="77777777" w:rsidR="006C48D4" w:rsidRDefault="006C48D4" w:rsidP="000432C4">
      <w:pPr>
        <w:spacing w:after="0" w:line="240" w:lineRule="auto"/>
      </w:pPr>
      <w:r>
        <w:separator/>
      </w:r>
    </w:p>
  </w:footnote>
  <w:footnote w:type="continuationSeparator" w:id="0">
    <w:p w14:paraId="29CE2D93" w14:textId="77777777" w:rsidR="006C48D4" w:rsidRDefault="006C48D4" w:rsidP="00043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D7A75F"/>
    <w:multiLevelType w:val="hybridMultilevel"/>
    <w:tmpl w:val="E52B04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E75C84"/>
    <w:multiLevelType w:val="hybridMultilevel"/>
    <w:tmpl w:val="02709A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531836"/>
    <w:multiLevelType w:val="hybridMultilevel"/>
    <w:tmpl w:val="68949E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6FF7B97"/>
    <w:multiLevelType w:val="hybridMultilevel"/>
    <w:tmpl w:val="558202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23D22B9"/>
    <w:multiLevelType w:val="hybridMultilevel"/>
    <w:tmpl w:val="4C9508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26E0994"/>
    <w:multiLevelType w:val="hybridMultilevel"/>
    <w:tmpl w:val="FC9188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EACD33D"/>
    <w:multiLevelType w:val="hybridMultilevel"/>
    <w:tmpl w:val="4DC2A6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262CBE0"/>
    <w:multiLevelType w:val="hybridMultilevel"/>
    <w:tmpl w:val="136EEA3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E375806"/>
    <w:multiLevelType w:val="hybridMultilevel"/>
    <w:tmpl w:val="D649DD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146E2D6"/>
    <w:multiLevelType w:val="hybridMultilevel"/>
    <w:tmpl w:val="5B27E30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31A2256"/>
    <w:multiLevelType w:val="hybridMultilevel"/>
    <w:tmpl w:val="9BE5AC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A492E74"/>
    <w:multiLevelType w:val="hybridMultilevel"/>
    <w:tmpl w:val="43082C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84B4347"/>
    <w:multiLevelType w:val="hybridMultilevel"/>
    <w:tmpl w:val="34F0336C"/>
    <w:lvl w:ilvl="0" w:tplc="E2D6AD9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C414549"/>
    <w:multiLevelType w:val="hybridMultilevel"/>
    <w:tmpl w:val="34F0336C"/>
    <w:lvl w:ilvl="0" w:tplc="E2D6AD90">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139C5A"/>
    <w:multiLevelType w:val="hybridMultilevel"/>
    <w:tmpl w:val="A48C74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14B7D26"/>
    <w:multiLevelType w:val="hybridMultilevel"/>
    <w:tmpl w:val="BBFA0F76"/>
    <w:lvl w:ilvl="0" w:tplc="9E8CFBD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0420289"/>
    <w:multiLevelType w:val="hybridMultilevel"/>
    <w:tmpl w:val="C1FEAB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FEF70F0"/>
    <w:multiLevelType w:val="hybridMultilevel"/>
    <w:tmpl w:val="092402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64E197"/>
    <w:multiLevelType w:val="hybridMultilevel"/>
    <w:tmpl w:val="609C34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7685214"/>
    <w:multiLevelType w:val="hybridMultilevel"/>
    <w:tmpl w:val="925642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B5104A5"/>
    <w:multiLevelType w:val="hybridMultilevel"/>
    <w:tmpl w:val="FC34DB2C"/>
    <w:lvl w:ilvl="0" w:tplc="E2D6AD9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1A70AD"/>
    <w:multiLevelType w:val="hybridMultilevel"/>
    <w:tmpl w:val="127A21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F8DC9F4"/>
    <w:multiLevelType w:val="hybridMultilevel"/>
    <w:tmpl w:val="117930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0B71F60"/>
    <w:multiLevelType w:val="hybridMultilevel"/>
    <w:tmpl w:val="04A0DA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6B82C2F"/>
    <w:multiLevelType w:val="hybridMultilevel"/>
    <w:tmpl w:val="085570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8A0135F"/>
    <w:multiLevelType w:val="hybridMultilevel"/>
    <w:tmpl w:val="8B2EC6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E8B7E9F"/>
    <w:multiLevelType w:val="hybridMultilevel"/>
    <w:tmpl w:val="CC08F9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9"/>
  </w:num>
  <w:num w:numId="3">
    <w:abstractNumId w:val="16"/>
  </w:num>
  <w:num w:numId="4">
    <w:abstractNumId w:val="21"/>
  </w:num>
  <w:num w:numId="5">
    <w:abstractNumId w:val="1"/>
  </w:num>
  <w:num w:numId="6">
    <w:abstractNumId w:val="11"/>
  </w:num>
  <w:num w:numId="7">
    <w:abstractNumId w:val="24"/>
  </w:num>
  <w:num w:numId="8">
    <w:abstractNumId w:val="22"/>
  </w:num>
  <w:num w:numId="9">
    <w:abstractNumId w:val="23"/>
  </w:num>
  <w:num w:numId="10">
    <w:abstractNumId w:val="3"/>
  </w:num>
  <w:num w:numId="11">
    <w:abstractNumId w:val="18"/>
  </w:num>
  <w:num w:numId="12">
    <w:abstractNumId w:val="25"/>
  </w:num>
  <w:num w:numId="13">
    <w:abstractNumId w:val="4"/>
  </w:num>
  <w:num w:numId="14">
    <w:abstractNumId w:val="6"/>
  </w:num>
  <w:num w:numId="15">
    <w:abstractNumId w:val="5"/>
  </w:num>
  <w:num w:numId="16">
    <w:abstractNumId w:val="0"/>
  </w:num>
  <w:num w:numId="17">
    <w:abstractNumId w:val="14"/>
  </w:num>
  <w:num w:numId="18">
    <w:abstractNumId w:val="10"/>
  </w:num>
  <w:num w:numId="19">
    <w:abstractNumId w:val="2"/>
  </w:num>
  <w:num w:numId="20">
    <w:abstractNumId w:val="9"/>
  </w:num>
  <w:num w:numId="21">
    <w:abstractNumId w:val="7"/>
  </w:num>
  <w:num w:numId="22">
    <w:abstractNumId w:val="13"/>
  </w:num>
  <w:num w:numId="23">
    <w:abstractNumId w:val="20"/>
  </w:num>
  <w:num w:numId="24">
    <w:abstractNumId w:val="17"/>
  </w:num>
  <w:num w:numId="25">
    <w:abstractNumId w:val="12"/>
  </w:num>
  <w:num w:numId="26">
    <w:abstractNumId w:val="2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DC"/>
    <w:rsid w:val="0000218B"/>
    <w:rsid w:val="000432C4"/>
    <w:rsid w:val="00061B9A"/>
    <w:rsid w:val="0009640E"/>
    <w:rsid w:val="000C7151"/>
    <w:rsid w:val="000D2CFF"/>
    <w:rsid w:val="001167F7"/>
    <w:rsid w:val="00127036"/>
    <w:rsid w:val="0016463F"/>
    <w:rsid w:val="0018227A"/>
    <w:rsid w:val="001C1168"/>
    <w:rsid w:val="001F1812"/>
    <w:rsid w:val="002441B8"/>
    <w:rsid w:val="002A580A"/>
    <w:rsid w:val="002B551A"/>
    <w:rsid w:val="002B5F2D"/>
    <w:rsid w:val="003B2EFE"/>
    <w:rsid w:val="003C45DF"/>
    <w:rsid w:val="004071AF"/>
    <w:rsid w:val="0043250F"/>
    <w:rsid w:val="00475E60"/>
    <w:rsid w:val="004804FF"/>
    <w:rsid w:val="004E7F48"/>
    <w:rsid w:val="00502819"/>
    <w:rsid w:val="00507841"/>
    <w:rsid w:val="00517E21"/>
    <w:rsid w:val="0054428C"/>
    <w:rsid w:val="00545B03"/>
    <w:rsid w:val="00547ACD"/>
    <w:rsid w:val="005701C3"/>
    <w:rsid w:val="0059146C"/>
    <w:rsid w:val="005A4176"/>
    <w:rsid w:val="005D2ECD"/>
    <w:rsid w:val="005D426E"/>
    <w:rsid w:val="005E7CF7"/>
    <w:rsid w:val="006228A9"/>
    <w:rsid w:val="006B322B"/>
    <w:rsid w:val="006B3899"/>
    <w:rsid w:val="006C48D4"/>
    <w:rsid w:val="006D17CF"/>
    <w:rsid w:val="006D500B"/>
    <w:rsid w:val="007135AC"/>
    <w:rsid w:val="007208BA"/>
    <w:rsid w:val="00873FE7"/>
    <w:rsid w:val="008D2D28"/>
    <w:rsid w:val="008E2B68"/>
    <w:rsid w:val="00905A27"/>
    <w:rsid w:val="00950C37"/>
    <w:rsid w:val="00952982"/>
    <w:rsid w:val="00960665"/>
    <w:rsid w:val="00986878"/>
    <w:rsid w:val="009F4C7D"/>
    <w:rsid w:val="00A05FBD"/>
    <w:rsid w:val="00A255F1"/>
    <w:rsid w:val="00A422A5"/>
    <w:rsid w:val="00A82A3C"/>
    <w:rsid w:val="00AC2114"/>
    <w:rsid w:val="00B81A89"/>
    <w:rsid w:val="00BB27BB"/>
    <w:rsid w:val="00BF227F"/>
    <w:rsid w:val="00BF32CB"/>
    <w:rsid w:val="00C367FF"/>
    <w:rsid w:val="00CE07DB"/>
    <w:rsid w:val="00D21694"/>
    <w:rsid w:val="00D65CCA"/>
    <w:rsid w:val="00DA60E2"/>
    <w:rsid w:val="00DB6B23"/>
    <w:rsid w:val="00DC2E8E"/>
    <w:rsid w:val="00DD3C26"/>
    <w:rsid w:val="00DF2A6D"/>
    <w:rsid w:val="00E02997"/>
    <w:rsid w:val="00E34BC6"/>
    <w:rsid w:val="00E64B7D"/>
    <w:rsid w:val="00EA0814"/>
    <w:rsid w:val="00EA715E"/>
    <w:rsid w:val="00ED0102"/>
    <w:rsid w:val="00ED3D16"/>
    <w:rsid w:val="00F222D1"/>
    <w:rsid w:val="00F57AEC"/>
    <w:rsid w:val="00FC70DC"/>
    <w:rsid w:val="00FD5270"/>
    <w:rsid w:val="00FE108D"/>
    <w:rsid w:val="00FE13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EF4A"/>
  <w15:chartTrackingRefBased/>
  <w15:docId w15:val="{B4F684C3-48B9-47E9-BFE1-68519A47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4BC6"/>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C70DC"/>
    <w:pPr>
      <w:autoSpaceDE w:val="0"/>
      <w:autoSpaceDN w:val="0"/>
      <w:adjustRightInd w:val="0"/>
    </w:pPr>
    <w:rPr>
      <w:rFonts w:ascii="Arial" w:hAnsi="Arial" w:cs="Arial"/>
      <w:color w:val="000000"/>
      <w:sz w:val="24"/>
      <w:szCs w:val="24"/>
      <w:lang w:eastAsia="en-US"/>
    </w:rPr>
  </w:style>
  <w:style w:type="character" w:styleId="Hypertextovodkaz">
    <w:name w:val="Hyperlink"/>
    <w:basedOn w:val="Standardnpsmoodstavce"/>
    <w:uiPriority w:val="99"/>
    <w:unhideWhenUsed/>
    <w:rsid w:val="00905A27"/>
    <w:rPr>
      <w:color w:val="0000FF"/>
      <w:u w:val="single"/>
    </w:rPr>
  </w:style>
  <w:style w:type="paragraph" w:styleId="Normlnweb">
    <w:name w:val="Normal (Web)"/>
    <w:basedOn w:val="Normln"/>
    <w:uiPriority w:val="99"/>
    <w:unhideWhenUsed/>
    <w:rsid w:val="006D500B"/>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owrap">
    <w:name w:val="nowrap"/>
    <w:basedOn w:val="Standardnpsmoodstavce"/>
    <w:rsid w:val="004804FF"/>
  </w:style>
  <w:style w:type="character" w:styleId="Siln">
    <w:name w:val="Strong"/>
    <w:basedOn w:val="Standardnpsmoodstavce"/>
    <w:uiPriority w:val="22"/>
    <w:qFormat/>
    <w:rsid w:val="00FE13A7"/>
    <w:rPr>
      <w:b/>
      <w:bCs/>
    </w:rPr>
  </w:style>
  <w:style w:type="paragraph" w:styleId="Textbubliny">
    <w:name w:val="Balloon Text"/>
    <w:basedOn w:val="Normln"/>
    <w:link w:val="TextbublinyChar"/>
    <w:uiPriority w:val="99"/>
    <w:semiHidden/>
    <w:unhideWhenUsed/>
    <w:rsid w:val="002A58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580A"/>
    <w:rPr>
      <w:rFonts w:ascii="Segoe UI" w:hAnsi="Segoe UI" w:cs="Segoe UI"/>
      <w:sz w:val="18"/>
      <w:szCs w:val="18"/>
      <w:lang w:eastAsia="en-US"/>
    </w:rPr>
  </w:style>
  <w:style w:type="character" w:styleId="Nevyeenzmnka">
    <w:name w:val="Unresolved Mention"/>
    <w:basedOn w:val="Standardnpsmoodstavce"/>
    <w:uiPriority w:val="99"/>
    <w:semiHidden/>
    <w:unhideWhenUsed/>
    <w:rsid w:val="00545B03"/>
    <w:rPr>
      <w:color w:val="605E5C"/>
      <w:shd w:val="clear" w:color="auto" w:fill="E1DFDD"/>
    </w:rPr>
  </w:style>
  <w:style w:type="paragraph" w:styleId="Odstavecseseznamem">
    <w:name w:val="List Paragraph"/>
    <w:basedOn w:val="Normln"/>
    <w:uiPriority w:val="34"/>
    <w:qFormat/>
    <w:rsid w:val="001167F7"/>
    <w:pPr>
      <w:ind w:left="720"/>
      <w:contextualSpacing/>
    </w:pPr>
  </w:style>
  <w:style w:type="paragraph" w:styleId="Zhlav">
    <w:name w:val="header"/>
    <w:basedOn w:val="Normln"/>
    <w:link w:val="ZhlavChar"/>
    <w:uiPriority w:val="99"/>
    <w:unhideWhenUsed/>
    <w:rsid w:val="000432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32C4"/>
    <w:rPr>
      <w:sz w:val="22"/>
      <w:szCs w:val="22"/>
      <w:lang w:eastAsia="en-US"/>
    </w:rPr>
  </w:style>
  <w:style w:type="paragraph" w:styleId="Zpat">
    <w:name w:val="footer"/>
    <w:basedOn w:val="Normln"/>
    <w:link w:val="ZpatChar"/>
    <w:uiPriority w:val="99"/>
    <w:unhideWhenUsed/>
    <w:rsid w:val="000432C4"/>
    <w:pPr>
      <w:tabs>
        <w:tab w:val="center" w:pos="4536"/>
        <w:tab w:val="right" w:pos="9072"/>
      </w:tabs>
      <w:spacing w:after="0" w:line="240" w:lineRule="auto"/>
    </w:pPr>
  </w:style>
  <w:style w:type="character" w:customStyle="1" w:styleId="ZpatChar">
    <w:name w:val="Zápatí Char"/>
    <w:basedOn w:val="Standardnpsmoodstavce"/>
    <w:link w:val="Zpat"/>
    <w:uiPriority w:val="99"/>
    <w:rsid w:val="000432C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50024">
      <w:bodyDiv w:val="1"/>
      <w:marLeft w:val="0"/>
      <w:marRight w:val="0"/>
      <w:marTop w:val="0"/>
      <w:marBottom w:val="0"/>
      <w:divBdr>
        <w:top w:val="none" w:sz="0" w:space="0" w:color="auto"/>
        <w:left w:val="none" w:sz="0" w:space="0" w:color="auto"/>
        <w:bottom w:val="none" w:sz="0" w:space="0" w:color="auto"/>
        <w:right w:val="none" w:sz="0" w:space="0" w:color="auto"/>
      </w:divBdr>
    </w:div>
    <w:div w:id="268894652">
      <w:bodyDiv w:val="1"/>
      <w:marLeft w:val="0"/>
      <w:marRight w:val="0"/>
      <w:marTop w:val="0"/>
      <w:marBottom w:val="0"/>
      <w:divBdr>
        <w:top w:val="none" w:sz="0" w:space="0" w:color="auto"/>
        <w:left w:val="none" w:sz="0" w:space="0" w:color="auto"/>
        <w:bottom w:val="none" w:sz="0" w:space="0" w:color="auto"/>
        <w:right w:val="none" w:sz="0" w:space="0" w:color="auto"/>
      </w:divBdr>
    </w:div>
    <w:div w:id="1279144054">
      <w:bodyDiv w:val="1"/>
      <w:marLeft w:val="0"/>
      <w:marRight w:val="0"/>
      <w:marTop w:val="0"/>
      <w:marBottom w:val="0"/>
      <w:divBdr>
        <w:top w:val="none" w:sz="0" w:space="0" w:color="auto"/>
        <w:left w:val="none" w:sz="0" w:space="0" w:color="auto"/>
        <w:bottom w:val="none" w:sz="0" w:space="0" w:color="auto"/>
        <w:right w:val="none" w:sz="0" w:space="0" w:color="auto"/>
      </w:divBdr>
    </w:div>
    <w:div w:id="1336375729">
      <w:bodyDiv w:val="1"/>
      <w:marLeft w:val="0"/>
      <w:marRight w:val="0"/>
      <w:marTop w:val="0"/>
      <w:marBottom w:val="0"/>
      <w:divBdr>
        <w:top w:val="none" w:sz="0" w:space="0" w:color="auto"/>
        <w:left w:val="none" w:sz="0" w:space="0" w:color="auto"/>
        <w:bottom w:val="none" w:sz="0" w:space="0" w:color="auto"/>
        <w:right w:val="none" w:sz="0" w:space="0" w:color="auto"/>
      </w:divBdr>
    </w:div>
    <w:div w:id="1497844800">
      <w:bodyDiv w:val="1"/>
      <w:marLeft w:val="0"/>
      <w:marRight w:val="0"/>
      <w:marTop w:val="0"/>
      <w:marBottom w:val="0"/>
      <w:divBdr>
        <w:top w:val="none" w:sz="0" w:space="0" w:color="auto"/>
        <w:left w:val="none" w:sz="0" w:space="0" w:color="auto"/>
        <w:bottom w:val="none" w:sz="0" w:space="0" w:color="auto"/>
        <w:right w:val="none" w:sz="0" w:space="0" w:color="auto"/>
      </w:divBdr>
      <w:divsChild>
        <w:div w:id="1031564652">
          <w:marLeft w:val="0"/>
          <w:marRight w:val="0"/>
          <w:marTop w:val="0"/>
          <w:marBottom w:val="0"/>
          <w:divBdr>
            <w:top w:val="none" w:sz="0" w:space="0" w:color="auto"/>
            <w:left w:val="none" w:sz="0" w:space="0" w:color="auto"/>
            <w:bottom w:val="none" w:sz="0" w:space="0" w:color="auto"/>
            <w:right w:val="none" w:sz="0" w:space="0" w:color="auto"/>
          </w:divBdr>
        </w:div>
      </w:divsChild>
    </w:div>
    <w:div w:id="1593079404">
      <w:bodyDiv w:val="1"/>
      <w:marLeft w:val="0"/>
      <w:marRight w:val="0"/>
      <w:marTop w:val="0"/>
      <w:marBottom w:val="0"/>
      <w:divBdr>
        <w:top w:val="none" w:sz="0" w:space="0" w:color="auto"/>
        <w:left w:val="none" w:sz="0" w:space="0" w:color="auto"/>
        <w:bottom w:val="none" w:sz="0" w:space="0" w:color="auto"/>
        <w:right w:val="none" w:sz="0" w:space="0" w:color="auto"/>
      </w:divBdr>
    </w:div>
    <w:div w:id="2041273401">
      <w:bodyDiv w:val="1"/>
      <w:marLeft w:val="0"/>
      <w:marRight w:val="0"/>
      <w:marTop w:val="0"/>
      <w:marBottom w:val="0"/>
      <w:divBdr>
        <w:top w:val="none" w:sz="0" w:space="0" w:color="auto"/>
        <w:left w:val="none" w:sz="0" w:space="0" w:color="auto"/>
        <w:bottom w:val="none" w:sz="0" w:space="0" w:color="auto"/>
        <w:right w:val="none" w:sz="0" w:space="0" w:color="auto"/>
      </w:divBdr>
    </w:div>
    <w:div w:id="2102331304">
      <w:bodyDiv w:val="1"/>
      <w:marLeft w:val="0"/>
      <w:marRight w:val="0"/>
      <w:marTop w:val="0"/>
      <w:marBottom w:val="0"/>
      <w:divBdr>
        <w:top w:val="none" w:sz="0" w:space="0" w:color="auto"/>
        <w:left w:val="none" w:sz="0" w:space="0" w:color="auto"/>
        <w:bottom w:val="none" w:sz="0" w:space="0" w:color="auto"/>
        <w:right w:val="none" w:sz="0" w:space="0" w:color="auto"/>
      </w:divBdr>
    </w:div>
    <w:div w:id="213786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crystalvalley.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crystalvalley.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crystalvalle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A956237B3ADC45AFC8657C86E69F69" ma:contentTypeVersion="10" ma:contentTypeDescription="Vytvoří nový dokument" ma:contentTypeScope="" ma:versionID="2fdafc419979d5e1749ed18e3281bd6b">
  <xsd:schema xmlns:xsd="http://www.w3.org/2001/XMLSchema" xmlns:xs="http://www.w3.org/2001/XMLSchema" xmlns:p="http://schemas.microsoft.com/office/2006/metadata/properties" xmlns:ns2="59211b67-8ce9-459b-8f25-d571da0273b8" xmlns:ns3="abd65556-75bc-4974-b220-c6ad9e6de381" targetNamespace="http://schemas.microsoft.com/office/2006/metadata/properties" ma:root="true" ma:fieldsID="21102bf9af230b8f2725ab0567b3f34a" ns2:_="" ns3:_="">
    <xsd:import namespace="59211b67-8ce9-459b-8f25-d571da0273b8"/>
    <xsd:import namespace="abd65556-75bc-4974-b220-c6ad9e6de3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11b67-8ce9-459b-8f25-d571da0273b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d65556-75bc-4974-b220-c6ad9e6de3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9211b67-8ce9-459b-8f25-d571da0273b8">66CU7XKAUC7V-1404149602-78011</_dlc_DocId>
    <_dlc_DocIdUrl xmlns="59211b67-8ce9-459b-8f25-d571da0273b8">
      <Url>https://vgdlegal.sharepoint.com/sites/Spisovna/_layouts/15/DocIdRedir.aspx?ID=66CU7XKAUC7V-1404149602-78011</Url>
      <Description>66CU7XKAUC7V-1404149602-78011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8DB9D-419C-4E48-9CFA-5C695088B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11b67-8ce9-459b-8f25-d571da0273b8"/>
    <ds:schemaRef ds:uri="abd65556-75bc-4974-b220-c6ad9e6de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C205E-83CE-4428-9623-BA149C0263C9}">
  <ds:schemaRefs>
    <ds:schemaRef ds:uri="http://schemas.microsoft.com/sharepoint/v3/contenttype/forms"/>
  </ds:schemaRefs>
</ds:datastoreItem>
</file>

<file path=customXml/itemProps3.xml><?xml version="1.0" encoding="utf-8"?>
<ds:datastoreItem xmlns:ds="http://schemas.openxmlformats.org/officeDocument/2006/customXml" ds:itemID="{F320070C-758F-41AD-96E6-EFDF320DE521}">
  <ds:schemaRefs>
    <ds:schemaRef ds:uri="http://schemas.microsoft.com/sharepoint/events"/>
  </ds:schemaRefs>
</ds:datastoreItem>
</file>

<file path=customXml/itemProps4.xml><?xml version="1.0" encoding="utf-8"?>
<ds:datastoreItem xmlns:ds="http://schemas.openxmlformats.org/officeDocument/2006/customXml" ds:itemID="{FE0C89B7-D550-4237-96C0-BF3938C0FF93}">
  <ds:schemaRefs>
    <ds:schemaRef ds:uri="http://schemas.microsoft.com/office/2006/metadata/properties"/>
    <ds:schemaRef ds:uri="http://schemas.microsoft.com/office/infopath/2007/PartnerControls"/>
    <ds:schemaRef ds:uri="59211b67-8ce9-459b-8f25-d571da0273b8"/>
  </ds:schemaRefs>
</ds:datastoreItem>
</file>

<file path=customXml/itemProps5.xml><?xml version="1.0" encoding="utf-8"?>
<ds:datastoreItem xmlns:ds="http://schemas.openxmlformats.org/officeDocument/2006/customXml" ds:itemID="{0E307BD2-408F-4FE8-A136-FD61B854C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3154</Words>
  <Characters>18609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21720</CharactersWithSpaces>
  <SharedDoc>false</SharedDoc>
  <HLinks>
    <vt:vector size="18" baseType="variant">
      <vt:variant>
        <vt:i4>327795</vt:i4>
      </vt:variant>
      <vt:variant>
        <vt:i4>6</vt:i4>
      </vt:variant>
      <vt:variant>
        <vt:i4>0</vt:i4>
      </vt:variant>
      <vt:variant>
        <vt:i4>5</vt:i4>
      </vt:variant>
      <vt:variant>
        <vt:lpwstr>mailto:info-cz@vgdcorpfin.eu</vt:lpwstr>
      </vt:variant>
      <vt:variant>
        <vt:lpwstr/>
      </vt:variant>
      <vt:variant>
        <vt:i4>327795</vt:i4>
      </vt:variant>
      <vt:variant>
        <vt:i4>3</vt:i4>
      </vt:variant>
      <vt:variant>
        <vt:i4>0</vt:i4>
      </vt:variant>
      <vt:variant>
        <vt:i4>5</vt:i4>
      </vt:variant>
      <vt:variant>
        <vt:lpwstr>mailto:info-cz@vgdcorpfin.eu</vt:lpwstr>
      </vt:variant>
      <vt:variant>
        <vt:lpwstr/>
      </vt:variant>
      <vt:variant>
        <vt:i4>327795</vt:i4>
      </vt:variant>
      <vt:variant>
        <vt:i4>0</vt:i4>
      </vt:variant>
      <vt:variant>
        <vt:i4>0</vt:i4>
      </vt:variant>
      <vt:variant>
        <vt:i4>5</vt:i4>
      </vt:variant>
      <vt:variant>
        <vt:lpwstr>mailto:info-cz@vgdcorpfin.eu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Doležal</dc:creator>
  <cp:keywords/>
  <cp:lastModifiedBy>David Pastva</cp:lastModifiedBy>
  <cp:revision>4</cp:revision>
  <cp:lastPrinted>2018-08-02T15:48:00Z</cp:lastPrinted>
  <dcterms:created xsi:type="dcterms:W3CDTF">2020-06-02T06:04:00Z</dcterms:created>
  <dcterms:modified xsi:type="dcterms:W3CDTF">2020-06-02T11:26:00Z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0x01010001A956237B3ADC45AFC8657C86E69F69</vt:lpwstr>
  </property>
  <property fmtid="{D5CDD505-2E9C-101B-9397-08002B2CF9AE}" pid="3" name="_dlc_DocIdItemGuid">
    <vt:lpwstr>b1be58b0-fc9c-45b5-8904-5d03bb5874f0</vt:lpwstr>
  </property>
</Properties>
</file>